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54ACD" w14:textId="77777777" w:rsidR="002B7766" w:rsidRPr="00022DFB" w:rsidRDefault="00000000" w:rsidP="00177026">
      <w:pPr>
        <w:jc w:val="center"/>
        <w:rPr>
          <w:rFonts w:asciiTheme="minorHAnsi" w:hAnsiTheme="minorHAnsi"/>
          <w:lang w:val="lt-LT"/>
        </w:rPr>
      </w:pPr>
      <w:r w:rsidRPr="00022DFB">
        <w:rPr>
          <w:rFonts w:asciiTheme="minorHAnsi" w:hAnsiTheme="minorHAnsi"/>
          <w:b/>
          <w:lang w:val="lt-LT"/>
        </w:rPr>
        <w:t>STATYBOS RANGOS SUTARTIES NR. [...]</w:t>
      </w:r>
    </w:p>
    <w:p w14:paraId="66539714" w14:textId="77777777" w:rsidR="002B7766" w:rsidRPr="00022DFB" w:rsidRDefault="00000000" w:rsidP="00177026">
      <w:pPr>
        <w:jc w:val="center"/>
        <w:rPr>
          <w:rFonts w:asciiTheme="minorHAnsi" w:hAnsiTheme="minorHAnsi"/>
          <w:lang w:val="lt-LT"/>
        </w:rPr>
      </w:pPr>
      <w:r w:rsidRPr="00022DFB">
        <w:rPr>
          <w:rFonts w:asciiTheme="minorHAnsi" w:hAnsiTheme="minorHAnsi"/>
          <w:b/>
          <w:lang w:val="lt-LT"/>
        </w:rPr>
        <w:t>SPECIALIOSIOS SĄLYGOS</w:t>
      </w:r>
    </w:p>
    <w:p w14:paraId="2FD7B6CE" w14:textId="77777777" w:rsidR="002B7766" w:rsidRPr="00022DFB" w:rsidRDefault="00000000" w:rsidP="00177026">
      <w:pPr>
        <w:jc w:val="center"/>
        <w:rPr>
          <w:rFonts w:asciiTheme="minorHAnsi" w:hAnsiTheme="minorHAnsi"/>
          <w:lang w:val="lt-LT"/>
        </w:rPr>
      </w:pPr>
      <w:r w:rsidRPr="00022DFB">
        <w:rPr>
          <w:rFonts w:asciiTheme="minorHAnsi" w:hAnsiTheme="minorHAnsi"/>
          <w:lang w:val="lt-LT"/>
        </w:rPr>
        <w:t>Vilnius, 20[...]-[...]-[...]</w:t>
      </w:r>
    </w:p>
    <w:p w14:paraId="45BC7558" w14:textId="77777777" w:rsidR="00177026" w:rsidRPr="00022DFB" w:rsidRDefault="00177026" w:rsidP="00177026">
      <w:pPr>
        <w:jc w:val="center"/>
        <w:rPr>
          <w:rFonts w:asciiTheme="minorHAnsi" w:hAnsiTheme="minorHAnsi"/>
          <w:lang w:val="lt-LT"/>
        </w:rPr>
      </w:pPr>
    </w:p>
    <w:p w14:paraId="4BB7A360" w14:textId="31C6143D" w:rsidR="00177026" w:rsidRPr="00022DFB" w:rsidRDefault="00372F4E" w:rsidP="00B30FD8">
      <w:pPr>
        <w:rPr>
          <w:rFonts w:asciiTheme="minorHAnsi" w:hAnsiTheme="minorHAnsi"/>
          <w:lang w:val="lt-LT"/>
        </w:rPr>
      </w:pPr>
      <w:r w:rsidRPr="00022DFB">
        <w:rPr>
          <w:rFonts w:asciiTheme="minorHAnsi" w:hAnsiTheme="minorHAnsi"/>
          <w:lang w:val="lt-LT"/>
        </w:rPr>
        <w:t xml:space="preserve">Vilniaus miesto savivaldybės administracija, juridinio asmens kodas 188710061, buveinės adresas Konstitucijos pr. 3, LT-09308 Vilnius, atstovaujama [...], veikiančio pagal [...] (toliau – Užsakovas), </w:t>
      </w:r>
    </w:p>
    <w:p w14:paraId="218C6FE3" w14:textId="77777777" w:rsidR="00177026" w:rsidRPr="00022DFB" w:rsidRDefault="00000000" w:rsidP="00177026">
      <w:pPr>
        <w:jc w:val="both"/>
        <w:rPr>
          <w:rFonts w:asciiTheme="minorHAnsi" w:hAnsiTheme="minorHAnsi"/>
          <w:lang w:val="lt-LT"/>
        </w:rPr>
      </w:pPr>
      <w:r w:rsidRPr="00022DFB">
        <w:rPr>
          <w:rFonts w:asciiTheme="minorHAnsi" w:hAnsiTheme="minorHAnsi"/>
          <w:lang w:val="lt-LT"/>
        </w:rPr>
        <w:t xml:space="preserve">ir </w:t>
      </w:r>
    </w:p>
    <w:p w14:paraId="48C7C383" w14:textId="77777777" w:rsidR="00177026" w:rsidRPr="00022DFB" w:rsidRDefault="00000000" w:rsidP="00177026">
      <w:pPr>
        <w:jc w:val="both"/>
        <w:rPr>
          <w:rFonts w:asciiTheme="minorHAnsi" w:hAnsiTheme="minorHAnsi"/>
          <w:lang w:val="lt-LT"/>
        </w:rPr>
      </w:pPr>
      <w:r w:rsidRPr="00022DFB">
        <w:rPr>
          <w:rFonts w:asciiTheme="minorHAnsi" w:hAnsiTheme="minorHAnsi"/>
          <w:lang w:val="lt-LT"/>
        </w:rPr>
        <w:t xml:space="preserve">[Rangovo pavadinimas], juridinio asmens kodas [...], buveinės adresas [...], atstovaujama [...], veikiančio pagal [...] (toliau – Rangovas), </w:t>
      </w:r>
    </w:p>
    <w:p w14:paraId="018CBCD4" w14:textId="481E2D97" w:rsidR="002B7766" w:rsidRPr="00022DFB" w:rsidRDefault="00000000" w:rsidP="00177026">
      <w:pPr>
        <w:jc w:val="both"/>
        <w:rPr>
          <w:rFonts w:asciiTheme="minorHAnsi" w:hAnsiTheme="minorHAnsi"/>
          <w:lang w:val="lt-LT"/>
        </w:rPr>
      </w:pPr>
      <w:r w:rsidRPr="00022DFB">
        <w:rPr>
          <w:rFonts w:asciiTheme="minorHAnsi" w:hAnsiTheme="minorHAnsi"/>
          <w:lang w:val="lt-LT"/>
        </w:rPr>
        <w:t>remdamiesi tarptautinio viešojo pirkimo „Gamybos, pramonės (energetikos) paskirties pastato ir elektros įrenginių rekonstravimo darbai, adresu Popieriaus g. 30 Vilniuje“ skelbiamų derybų būdu sąlygomis, Rangovo pateiktu galutiniu pasiūlymu ir Pirkimo rezultatais, sudarė šią statybos rangos sutartį (toliau – Sutartis). Užsakovas ir Rangovas kartu toliau vadinami Šalimis, o kiekvienas atskirai – Šalimi.</w:t>
      </w:r>
    </w:p>
    <w:p w14:paraId="0F34C924" w14:textId="77777777" w:rsidR="002B7766" w:rsidRPr="00022DFB" w:rsidRDefault="00000000" w:rsidP="00177026">
      <w:pPr>
        <w:pStyle w:val="ListBullet"/>
        <w:rPr>
          <w:b/>
          <w:bCs/>
          <w:lang w:val="lt-LT"/>
        </w:rPr>
      </w:pPr>
      <w:r w:rsidRPr="00022DFB">
        <w:rPr>
          <w:b/>
          <w:bCs/>
          <w:lang w:val="lt-LT"/>
        </w:rPr>
        <w:t>SUTARTIES SANTRAUKA</w:t>
      </w:r>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2"/>
        <w:gridCol w:w="2112"/>
        <w:gridCol w:w="3622"/>
        <w:gridCol w:w="3282"/>
      </w:tblGrid>
      <w:tr w:rsidR="002027FA" w:rsidRPr="00022DFB" w14:paraId="1E686278" w14:textId="77777777" w:rsidTr="002027FA">
        <w:trPr>
          <w:jc w:val="center"/>
        </w:trPr>
        <w:tc>
          <w:tcPr>
            <w:tcW w:w="675" w:type="dxa"/>
            <w:shd w:val="clear" w:color="auto" w:fill="D9EAF7"/>
          </w:tcPr>
          <w:p w14:paraId="5DC751A5" w14:textId="77777777" w:rsidR="002027FA" w:rsidRPr="00022DFB" w:rsidRDefault="002027FA" w:rsidP="00177026">
            <w:pPr>
              <w:spacing w:after="0"/>
              <w:jc w:val="both"/>
              <w:rPr>
                <w:rFonts w:asciiTheme="minorHAnsi" w:hAnsiTheme="minorHAnsi"/>
                <w:b/>
                <w:sz w:val="20"/>
                <w:szCs w:val="20"/>
                <w:lang w:val="lt-LT"/>
              </w:rPr>
            </w:pPr>
          </w:p>
        </w:tc>
        <w:tc>
          <w:tcPr>
            <w:tcW w:w="2127" w:type="dxa"/>
            <w:shd w:val="clear" w:color="auto" w:fill="D9EAF7"/>
          </w:tcPr>
          <w:p w14:paraId="77151F6D" w14:textId="2270D5D0"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Duomuo</w:t>
            </w:r>
          </w:p>
        </w:tc>
        <w:tc>
          <w:tcPr>
            <w:tcW w:w="3682" w:type="dxa"/>
            <w:shd w:val="clear" w:color="auto" w:fill="D9EAF7"/>
          </w:tcPr>
          <w:p w14:paraId="00638A88"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Reikšmė</w:t>
            </w:r>
          </w:p>
        </w:tc>
        <w:tc>
          <w:tcPr>
            <w:tcW w:w="3331" w:type="dxa"/>
            <w:shd w:val="clear" w:color="auto" w:fill="D9EAF7"/>
          </w:tcPr>
          <w:p w14:paraId="05C62AE6"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Pastabos / pildymas</w:t>
            </w:r>
          </w:p>
        </w:tc>
      </w:tr>
      <w:tr w:rsidR="002027FA" w:rsidRPr="00022DFB" w14:paraId="6F965C79" w14:textId="77777777" w:rsidTr="002027FA">
        <w:trPr>
          <w:jc w:val="center"/>
        </w:trPr>
        <w:tc>
          <w:tcPr>
            <w:tcW w:w="675" w:type="dxa"/>
          </w:tcPr>
          <w:p w14:paraId="475FA738" w14:textId="77777777" w:rsidR="002027FA" w:rsidRPr="00022DFB" w:rsidRDefault="002027FA" w:rsidP="002027FA">
            <w:pPr>
              <w:pStyle w:val="ListBullet"/>
              <w:numPr>
                <w:ilvl w:val="1"/>
                <w:numId w:val="1"/>
              </w:numPr>
              <w:rPr>
                <w:rFonts w:asciiTheme="minorHAnsi" w:hAnsiTheme="minorHAnsi"/>
                <w:sz w:val="20"/>
                <w:szCs w:val="20"/>
                <w:lang w:val="lt-LT"/>
              </w:rPr>
            </w:pPr>
          </w:p>
        </w:tc>
        <w:tc>
          <w:tcPr>
            <w:tcW w:w="2127" w:type="dxa"/>
          </w:tcPr>
          <w:p w14:paraId="25965E30" w14:textId="42941E6A"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Pirkimo objektas</w:t>
            </w:r>
          </w:p>
        </w:tc>
        <w:tc>
          <w:tcPr>
            <w:tcW w:w="3682" w:type="dxa"/>
          </w:tcPr>
          <w:p w14:paraId="14A81AC3"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Gamybos, pramonės (energetikos) paskirties pastato ir elektros įrenginių rekonstravimo darbai, adresu Popieriaus g. 30, Vilniuje.</w:t>
            </w:r>
          </w:p>
        </w:tc>
        <w:tc>
          <w:tcPr>
            <w:tcW w:w="3331" w:type="dxa"/>
          </w:tcPr>
          <w:p w14:paraId="10177955"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Pagal Pirkimo dokumentus ir Techninę specifikaciją.</w:t>
            </w:r>
          </w:p>
        </w:tc>
      </w:tr>
      <w:tr w:rsidR="002027FA" w:rsidRPr="00022DFB" w14:paraId="43770E95" w14:textId="77777777" w:rsidTr="002027FA">
        <w:trPr>
          <w:jc w:val="center"/>
        </w:trPr>
        <w:tc>
          <w:tcPr>
            <w:tcW w:w="675" w:type="dxa"/>
          </w:tcPr>
          <w:p w14:paraId="580E9CA5" w14:textId="77777777" w:rsidR="002027FA" w:rsidRPr="00022DFB" w:rsidRDefault="002027FA" w:rsidP="002027FA">
            <w:pPr>
              <w:pStyle w:val="ListBullet"/>
              <w:numPr>
                <w:ilvl w:val="1"/>
                <w:numId w:val="1"/>
              </w:numPr>
              <w:rPr>
                <w:sz w:val="20"/>
                <w:szCs w:val="20"/>
                <w:lang w:val="lt-LT"/>
              </w:rPr>
            </w:pPr>
          </w:p>
        </w:tc>
        <w:tc>
          <w:tcPr>
            <w:tcW w:w="2127" w:type="dxa"/>
          </w:tcPr>
          <w:p w14:paraId="7666850D" w14:textId="3B9ED999"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Objektas</w:t>
            </w:r>
          </w:p>
        </w:tc>
        <w:tc>
          <w:tcPr>
            <w:tcW w:w="3682" w:type="dxa"/>
          </w:tcPr>
          <w:p w14:paraId="560B4C51" w14:textId="6D5D53BF"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1</w:t>
            </w:r>
            <w:r w:rsidR="00DF053B">
              <w:rPr>
                <w:rFonts w:asciiTheme="minorHAnsi" w:hAnsiTheme="minorHAnsi"/>
                <w:sz w:val="20"/>
                <w:szCs w:val="20"/>
                <w:lang w:val="lt-LT"/>
              </w:rPr>
              <w:t>1</w:t>
            </w:r>
            <w:r w:rsidRPr="00022DFB">
              <w:rPr>
                <w:rFonts w:asciiTheme="minorHAnsi" w:hAnsiTheme="minorHAnsi"/>
                <w:sz w:val="20"/>
                <w:szCs w:val="20"/>
                <w:lang w:val="lt-LT"/>
              </w:rPr>
              <w:t>0/10 kV transformatorių pastotės „Verkiai“ 10 kV uždaros skirstyklos pastato statybos ir elektros įrenginių rekonstravimo darbai, taip pat 10 kV kabelių linij</w:t>
            </w:r>
            <w:r w:rsidR="00A222ED">
              <w:rPr>
                <w:rFonts w:asciiTheme="minorHAnsi" w:hAnsiTheme="minorHAnsi"/>
                <w:sz w:val="20"/>
                <w:szCs w:val="20"/>
                <w:lang w:val="lt-LT"/>
              </w:rPr>
              <w:t>ų</w:t>
            </w:r>
            <w:r w:rsidRPr="00022DFB">
              <w:rPr>
                <w:rFonts w:asciiTheme="minorHAnsi" w:hAnsiTheme="minorHAnsi"/>
                <w:sz w:val="20"/>
                <w:szCs w:val="20"/>
                <w:lang w:val="lt-LT"/>
              </w:rPr>
              <w:t xml:space="preserve"> darbai iki AB „Energijos skirstymo operatorius“ 10 kV komutacinio punkto prijungimo vietos.</w:t>
            </w:r>
          </w:p>
        </w:tc>
        <w:tc>
          <w:tcPr>
            <w:tcW w:w="3331" w:type="dxa"/>
          </w:tcPr>
          <w:p w14:paraId="0A7B9E5D" w14:textId="603129C5" w:rsidR="002027FA" w:rsidRPr="00022DFB" w:rsidRDefault="00AD2191"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Komutacinio punkto įrengimas, statyba, montavimas ir tiekimas nėra Sutarties dalykas, išskyrus Rangovo veiksmus, būtinus 10 kV kabelių linij</w:t>
            </w:r>
            <w:r w:rsidR="00A222ED">
              <w:rPr>
                <w:rFonts w:asciiTheme="minorHAnsi" w:hAnsiTheme="minorHAnsi"/>
                <w:sz w:val="20"/>
                <w:szCs w:val="20"/>
                <w:lang w:val="lt-LT"/>
              </w:rPr>
              <w:t>ų</w:t>
            </w:r>
            <w:r w:rsidRPr="00022DFB">
              <w:rPr>
                <w:rFonts w:asciiTheme="minorHAnsi" w:hAnsiTheme="minorHAnsi"/>
                <w:sz w:val="20"/>
                <w:szCs w:val="20"/>
                <w:lang w:val="lt-LT"/>
              </w:rPr>
              <w:t xml:space="preserve"> įvedimui, prijungimui, galinių movų įrengimui, bandymams, derinimui ir tinkamam galutiniam rezultatui pasiekti.</w:t>
            </w:r>
          </w:p>
        </w:tc>
      </w:tr>
      <w:tr w:rsidR="002027FA" w:rsidRPr="00022DFB" w14:paraId="01B88EAD" w14:textId="77777777" w:rsidTr="002027FA">
        <w:trPr>
          <w:jc w:val="center"/>
        </w:trPr>
        <w:tc>
          <w:tcPr>
            <w:tcW w:w="675" w:type="dxa"/>
          </w:tcPr>
          <w:p w14:paraId="5E305757" w14:textId="77777777" w:rsidR="002027FA" w:rsidRPr="00022DFB" w:rsidRDefault="002027FA" w:rsidP="002027FA">
            <w:pPr>
              <w:pStyle w:val="ListBullet"/>
              <w:numPr>
                <w:ilvl w:val="1"/>
                <w:numId w:val="1"/>
              </w:numPr>
              <w:rPr>
                <w:sz w:val="20"/>
                <w:szCs w:val="20"/>
                <w:lang w:val="lt-LT"/>
              </w:rPr>
            </w:pPr>
          </w:p>
        </w:tc>
        <w:tc>
          <w:tcPr>
            <w:tcW w:w="2127" w:type="dxa"/>
          </w:tcPr>
          <w:p w14:paraId="497737D4" w14:textId="439C4C85"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Pradinė Sutarties vertė</w:t>
            </w:r>
          </w:p>
        </w:tc>
        <w:tc>
          <w:tcPr>
            <w:tcW w:w="3682" w:type="dxa"/>
          </w:tcPr>
          <w:p w14:paraId="7DA5A7B7"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Eur be PVM; [...] Eur su PVM.</w:t>
            </w:r>
          </w:p>
        </w:tc>
        <w:tc>
          <w:tcPr>
            <w:tcW w:w="3331" w:type="dxa"/>
          </w:tcPr>
          <w:p w14:paraId="5720004E"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Pildoma pagal laimėjusį galutinį pasiūlymą.</w:t>
            </w:r>
          </w:p>
        </w:tc>
      </w:tr>
      <w:tr w:rsidR="002027FA" w:rsidRPr="00022DFB" w14:paraId="6CDA2ADF" w14:textId="77777777" w:rsidTr="002027FA">
        <w:trPr>
          <w:jc w:val="center"/>
        </w:trPr>
        <w:tc>
          <w:tcPr>
            <w:tcW w:w="675" w:type="dxa"/>
          </w:tcPr>
          <w:p w14:paraId="5C93FCFA" w14:textId="77777777" w:rsidR="002027FA" w:rsidRPr="00022DFB" w:rsidRDefault="002027FA" w:rsidP="002027FA">
            <w:pPr>
              <w:pStyle w:val="ListBullet"/>
              <w:numPr>
                <w:ilvl w:val="1"/>
                <w:numId w:val="1"/>
              </w:numPr>
              <w:rPr>
                <w:sz w:val="20"/>
                <w:szCs w:val="20"/>
                <w:lang w:val="lt-LT"/>
              </w:rPr>
            </w:pPr>
          </w:p>
        </w:tc>
        <w:tc>
          <w:tcPr>
            <w:tcW w:w="2127" w:type="dxa"/>
          </w:tcPr>
          <w:p w14:paraId="20462A43" w14:textId="7F939A50"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Kaina</w:t>
            </w:r>
          </w:p>
        </w:tc>
        <w:tc>
          <w:tcPr>
            <w:tcW w:w="3682" w:type="dxa"/>
          </w:tcPr>
          <w:p w14:paraId="3ED014A6"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Eur be PVM; [...] Eur su PVM.</w:t>
            </w:r>
          </w:p>
        </w:tc>
        <w:tc>
          <w:tcPr>
            <w:tcW w:w="3331" w:type="dxa"/>
          </w:tcPr>
          <w:p w14:paraId="4FB4F9A6"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Sutarties pasirašymo metu sutampa su pradine Sutarties verte.</w:t>
            </w:r>
          </w:p>
        </w:tc>
      </w:tr>
      <w:tr w:rsidR="002027FA" w:rsidRPr="00022DFB" w14:paraId="2B0324C4" w14:textId="77777777" w:rsidTr="002027FA">
        <w:trPr>
          <w:jc w:val="center"/>
        </w:trPr>
        <w:tc>
          <w:tcPr>
            <w:tcW w:w="675" w:type="dxa"/>
          </w:tcPr>
          <w:p w14:paraId="69B80EFF" w14:textId="77777777" w:rsidR="002027FA" w:rsidRPr="00022DFB" w:rsidRDefault="002027FA" w:rsidP="002027FA">
            <w:pPr>
              <w:pStyle w:val="ListBullet"/>
              <w:numPr>
                <w:ilvl w:val="1"/>
                <w:numId w:val="1"/>
              </w:numPr>
              <w:rPr>
                <w:sz w:val="20"/>
                <w:szCs w:val="20"/>
                <w:lang w:val="lt-LT"/>
              </w:rPr>
            </w:pPr>
          </w:p>
        </w:tc>
        <w:tc>
          <w:tcPr>
            <w:tcW w:w="2127" w:type="dxa"/>
          </w:tcPr>
          <w:p w14:paraId="08AB977D" w14:textId="1C9016DD"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Galios transformator</w:t>
            </w:r>
            <w:r w:rsidR="00F05F2D">
              <w:rPr>
                <w:rFonts w:asciiTheme="minorHAnsi" w:hAnsiTheme="minorHAnsi"/>
                <w:sz w:val="20"/>
                <w:szCs w:val="20"/>
                <w:lang w:val="lt-LT"/>
              </w:rPr>
              <w:t>ių</w:t>
            </w:r>
            <w:r w:rsidRPr="00022DFB">
              <w:rPr>
                <w:rFonts w:asciiTheme="minorHAnsi" w:hAnsiTheme="minorHAnsi"/>
                <w:sz w:val="20"/>
                <w:szCs w:val="20"/>
                <w:lang w:val="lt-LT"/>
              </w:rPr>
              <w:t xml:space="preserve"> pristatymo data</w:t>
            </w:r>
          </w:p>
        </w:tc>
        <w:tc>
          <w:tcPr>
            <w:tcW w:w="3682" w:type="dxa"/>
          </w:tcPr>
          <w:p w14:paraId="39DF4E3C"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m. [...] d.</w:t>
            </w:r>
          </w:p>
        </w:tc>
        <w:tc>
          <w:tcPr>
            <w:tcW w:w="3331" w:type="dxa"/>
          </w:tcPr>
          <w:p w14:paraId="1A30675C"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Įrašoma Rangovo pasiūlyme nurodyta data, už kurią suteikti ekonominio naudingumo balai.</w:t>
            </w:r>
          </w:p>
          <w:p w14:paraId="46C913A3" w14:textId="7A6F6D31" w:rsidR="009A3388" w:rsidRPr="00022DFB" w:rsidRDefault="00FC5E9B"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Laikoma, kad galios transformatori</w:t>
            </w:r>
            <w:r w:rsidR="003615B3">
              <w:rPr>
                <w:rFonts w:asciiTheme="minorHAnsi" w:hAnsiTheme="minorHAnsi"/>
                <w:sz w:val="20"/>
                <w:szCs w:val="20"/>
                <w:lang w:val="lt-LT"/>
              </w:rPr>
              <w:t>ai</w:t>
            </w:r>
            <w:r w:rsidRPr="00022DFB">
              <w:rPr>
                <w:rFonts w:asciiTheme="minorHAnsi" w:hAnsiTheme="minorHAnsi"/>
                <w:sz w:val="20"/>
                <w:szCs w:val="20"/>
                <w:lang w:val="lt-LT"/>
              </w:rPr>
              <w:t xml:space="preserve"> pristatyt</w:t>
            </w:r>
            <w:r w:rsidR="003615B3">
              <w:rPr>
                <w:rFonts w:asciiTheme="minorHAnsi" w:hAnsiTheme="minorHAnsi"/>
                <w:sz w:val="20"/>
                <w:szCs w:val="20"/>
                <w:lang w:val="lt-LT"/>
              </w:rPr>
              <w:t>i</w:t>
            </w:r>
            <w:r w:rsidRPr="00022DFB">
              <w:rPr>
                <w:rFonts w:asciiTheme="minorHAnsi" w:hAnsiTheme="minorHAnsi"/>
                <w:sz w:val="20"/>
                <w:szCs w:val="20"/>
                <w:lang w:val="lt-LT"/>
              </w:rPr>
              <w:t xml:space="preserve"> tik tada, kai ji</w:t>
            </w:r>
            <w:r w:rsidR="003615B3">
              <w:rPr>
                <w:rFonts w:asciiTheme="minorHAnsi" w:hAnsiTheme="minorHAnsi"/>
                <w:sz w:val="20"/>
                <w:szCs w:val="20"/>
                <w:lang w:val="lt-LT"/>
              </w:rPr>
              <w:t>e</w:t>
            </w:r>
            <w:r w:rsidRPr="00022DFB">
              <w:rPr>
                <w:rFonts w:asciiTheme="minorHAnsi" w:hAnsiTheme="minorHAnsi"/>
                <w:sz w:val="20"/>
                <w:szCs w:val="20"/>
                <w:lang w:val="lt-LT"/>
              </w:rPr>
              <w:t xml:space="preserve"> fiziškai pristatyt</w:t>
            </w:r>
            <w:r w:rsidR="005D5AAD">
              <w:rPr>
                <w:rFonts w:asciiTheme="minorHAnsi" w:hAnsiTheme="minorHAnsi"/>
                <w:sz w:val="20"/>
                <w:szCs w:val="20"/>
                <w:lang w:val="lt-LT"/>
              </w:rPr>
              <w:t>i</w:t>
            </w:r>
            <w:r w:rsidRPr="00022DFB">
              <w:rPr>
                <w:rFonts w:asciiTheme="minorHAnsi" w:hAnsiTheme="minorHAnsi"/>
                <w:sz w:val="20"/>
                <w:szCs w:val="20"/>
                <w:lang w:val="lt-LT"/>
              </w:rPr>
              <w:t xml:space="preserve"> į Objektą, iškraut</w:t>
            </w:r>
            <w:r w:rsidR="005D5AAD">
              <w:rPr>
                <w:rFonts w:asciiTheme="minorHAnsi" w:hAnsiTheme="minorHAnsi"/>
                <w:sz w:val="20"/>
                <w:szCs w:val="20"/>
                <w:lang w:val="lt-LT"/>
              </w:rPr>
              <w:t>i</w:t>
            </w:r>
            <w:r w:rsidRPr="00022DFB">
              <w:rPr>
                <w:rFonts w:asciiTheme="minorHAnsi" w:hAnsiTheme="minorHAnsi"/>
                <w:sz w:val="20"/>
                <w:szCs w:val="20"/>
                <w:lang w:val="lt-LT"/>
              </w:rPr>
              <w:t xml:space="preserve"> </w:t>
            </w:r>
            <w:r w:rsidR="00CE78AE" w:rsidRPr="00022DFB">
              <w:rPr>
                <w:rFonts w:asciiTheme="minorHAnsi" w:hAnsiTheme="minorHAnsi"/>
                <w:sz w:val="20"/>
                <w:szCs w:val="20"/>
                <w:lang w:val="lt-LT"/>
              </w:rPr>
              <w:t>ir aktu</w:t>
            </w:r>
            <w:r w:rsidRPr="00022DFB">
              <w:rPr>
                <w:rFonts w:asciiTheme="minorHAnsi" w:hAnsiTheme="minorHAnsi"/>
                <w:sz w:val="20"/>
                <w:szCs w:val="20"/>
                <w:lang w:val="lt-LT"/>
              </w:rPr>
              <w:t xml:space="preserve"> perduot</w:t>
            </w:r>
            <w:r w:rsidR="005D5AAD">
              <w:rPr>
                <w:rFonts w:asciiTheme="minorHAnsi" w:hAnsiTheme="minorHAnsi"/>
                <w:sz w:val="20"/>
                <w:szCs w:val="20"/>
                <w:lang w:val="lt-LT"/>
              </w:rPr>
              <w:t>i</w:t>
            </w:r>
            <w:r w:rsidRPr="00022DFB">
              <w:rPr>
                <w:rFonts w:asciiTheme="minorHAnsi" w:hAnsiTheme="minorHAnsi"/>
                <w:sz w:val="20"/>
                <w:szCs w:val="20"/>
                <w:lang w:val="lt-LT"/>
              </w:rPr>
              <w:t xml:space="preserve"> Užsakovo nurodytoje vietoje, pateikti visi gamintojo, bandymų, transportavimo, atitikties, draudimo ir apžiūros dokumentai, nėra nustatyta transportavimo pažeidimų, o Šalys pasirašo transformatori</w:t>
            </w:r>
            <w:r w:rsidR="003615B3">
              <w:rPr>
                <w:rFonts w:asciiTheme="minorHAnsi" w:hAnsiTheme="minorHAnsi"/>
                <w:sz w:val="20"/>
                <w:szCs w:val="20"/>
                <w:lang w:val="lt-LT"/>
              </w:rPr>
              <w:t>ų</w:t>
            </w:r>
            <w:r w:rsidRPr="00022DFB">
              <w:rPr>
                <w:rFonts w:asciiTheme="minorHAnsi" w:hAnsiTheme="minorHAnsi"/>
                <w:sz w:val="20"/>
                <w:szCs w:val="20"/>
                <w:lang w:val="lt-LT"/>
              </w:rPr>
              <w:t xml:space="preserve"> pristatymo aktą. Vien fizinis įrangos atgabenimas be nurodytų dokumentų ir akto nelaikomas tinkamu pristatymu.</w:t>
            </w:r>
          </w:p>
        </w:tc>
      </w:tr>
      <w:tr w:rsidR="002027FA" w:rsidRPr="00022DFB" w14:paraId="684C385F" w14:textId="77777777" w:rsidTr="002027FA">
        <w:trPr>
          <w:jc w:val="center"/>
        </w:trPr>
        <w:tc>
          <w:tcPr>
            <w:tcW w:w="675" w:type="dxa"/>
          </w:tcPr>
          <w:p w14:paraId="68719625" w14:textId="77777777" w:rsidR="002027FA" w:rsidRPr="00022DFB" w:rsidRDefault="002027FA" w:rsidP="002027FA">
            <w:pPr>
              <w:pStyle w:val="ListBullet"/>
              <w:numPr>
                <w:ilvl w:val="1"/>
                <w:numId w:val="1"/>
              </w:numPr>
              <w:rPr>
                <w:sz w:val="20"/>
                <w:szCs w:val="20"/>
                <w:lang w:val="lt-LT"/>
              </w:rPr>
            </w:pPr>
          </w:p>
        </w:tc>
        <w:tc>
          <w:tcPr>
            <w:tcW w:w="2127" w:type="dxa"/>
          </w:tcPr>
          <w:p w14:paraId="32A630CC" w14:textId="552430D1"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Visų Darbų atlikimo data</w:t>
            </w:r>
          </w:p>
        </w:tc>
        <w:tc>
          <w:tcPr>
            <w:tcW w:w="3682" w:type="dxa"/>
          </w:tcPr>
          <w:p w14:paraId="2CAAC16D"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m. [...] d.</w:t>
            </w:r>
          </w:p>
        </w:tc>
        <w:tc>
          <w:tcPr>
            <w:tcW w:w="3331" w:type="dxa"/>
          </w:tcPr>
          <w:p w14:paraId="5904008A"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Įrašoma Rangovo pasiūlyme nurodyta data, už kurią suteikti ekonominio naudingumo balai, bet ne vėliau kaip 2027 m. gruodžio 31 d.</w:t>
            </w:r>
          </w:p>
          <w:p w14:paraId="2DCB38BB" w14:textId="30F25219" w:rsidR="00FC5E9B" w:rsidRPr="00022DFB" w:rsidRDefault="00FC5E9B"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Visi Darbai laikomi atliktais tik tada, kai atlikti visi montavimo, bandymų, derinimo, paleidimo, ESO ir LITGRID derinimo, statybos užbaigimo, dokumentacijos perdavimo ir trūkumų pašalinimo veiksmai, o Darbų rezultatas gali būti teisėtai, saugiai ir pagal paskirtį naudojamas. Darbų fizinis užbaigimas be bandymų, derinimo, dokumentacijos ar operatorių reikalaujamų veiksmų nelaikomas visų Darbų atlikimu.</w:t>
            </w:r>
          </w:p>
        </w:tc>
      </w:tr>
      <w:tr w:rsidR="002027FA" w:rsidRPr="00022DFB" w14:paraId="11C53C4D" w14:textId="77777777" w:rsidTr="002027FA">
        <w:trPr>
          <w:jc w:val="center"/>
        </w:trPr>
        <w:tc>
          <w:tcPr>
            <w:tcW w:w="675" w:type="dxa"/>
          </w:tcPr>
          <w:p w14:paraId="73A287F6" w14:textId="77777777" w:rsidR="002027FA" w:rsidRPr="00022DFB" w:rsidRDefault="002027FA" w:rsidP="002027FA">
            <w:pPr>
              <w:pStyle w:val="ListBullet"/>
              <w:numPr>
                <w:ilvl w:val="1"/>
                <w:numId w:val="1"/>
              </w:numPr>
              <w:rPr>
                <w:sz w:val="20"/>
                <w:szCs w:val="20"/>
                <w:lang w:val="lt-LT"/>
              </w:rPr>
            </w:pPr>
          </w:p>
        </w:tc>
        <w:tc>
          <w:tcPr>
            <w:tcW w:w="2127" w:type="dxa"/>
          </w:tcPr>
          <w:p w14:paraId="4F1B7791" w14:textId="6899E992"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Darbų vykdymo grafikas</w:t>
            </w:r>
          </w:p>
        </w:tc>
        <w:tc>
          <w:tcPr>
            <w:tcW w:w="3682" w:type="dxa"/>
          </w:tcPr>
          <w:p w14:paraId="6BC6D475"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Taikomas.</w:t>
            </w:r>
          </w:p>
        </w:tc>
        <w:tc>
          <w:tcPr>
            <w:tcW w:w="3331" w:type="dxa"/>
          </w:tcPr>
          <w:p w14:paraId="45D18417"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Rangovas pateikia suderinti per 10 darbo dienų nuo Sutarties įsigaliojimo dienos.</w:t>
            </w:r>
          </w:p>
        </w:tc>
      </w:tr>
      <w:tr w:rsidR="002027FA" w:rsidRPr="00022DFB" w14:paraId="75C61654" w14:textId="77777777" w:rsidTr="002027FA">
        <w:trPr>
          <w:jc w:val="center"/>
        </w:trPr>
        <w:tc>
          <w:tcPr>
            <w:tcW w:w="675" w:type="dxa"/>
          </w:tcPr>
          <w:p w14:paraId="64213D1D" w14:textId="77777777" w:rsidR="002027FA" w:rsidRPr="00022DFB" w:rsidRDefault="002027FA" w:rsidP="002027FA">
            <w:pPr>
              <w:pStyle w:val="ListBullet"/>
              <w:numPr>
                <w:ilvl w:val="1"/>
                <w:numId w:val="1"/>
              </w:numPr>
              <w:rPr>
                <w:sz w:val="20"/>
                <w:szCs w:val="20"/>
                <w:lang w:val="lt-LT"/>
              </w:rPr>
            </w:pPr>
          </w:p>
        </w:tc>
        <w:tc>
          <w:tcPr>
            <w:tcW w:w="2127" w:type="dxa"/>
          </w:tcPr>
          <w:p w14:paraId="56A7168F" w14:textId="3D46E739"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Atsiskaitymas</w:t>
            </w:r>
          </w:p>
        </w:tc>
        <w:tc>
          <w:tcPr>
            <w:tcW w:w="3682" w:type="dxa"/>
          </w:tcPr>
          <w:p w14:paraId="63195BD1"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Pagal tarpinius ir Galutinį perdavimo aktus.</w:t>
            </w:r>
          </w:p>
        </w:tc>
        <w:tc>
          <w:tcPr>
            <w:tcW w:w="3331" w:type="dxa"/>
          </w:tcPr>
          <w:p w14:paraId="5EE44208" w14:textId="77777777" w:rsidR="002027FA" w:rsidRPr="00022DFB" w:rsidRDefault="002027FA"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Atsiskaitymas vykdomas pagal šias Specialiąsias sąlygas ir Bendrąsias sąlygas.</w:t>
            </w:r>
          </w:p>
        </w:tc>
      </w:tr>
    </w:tbl>
    <w:p w14:paraId="31B31D7F" w14:textId="77777777" w:rsidR="002027FA" w:rsidRPr="00022DFB" w:rsidRDefault="002027FA" w:rsidP="00177026">
      <w:pPr>
        <w:spacing w:after="0"/>
        <w:jc w:val="both"/>
        <w:rPr>
          <w:rFonts w:asciiTheme="minorHAnsi" w:hAnsiTheme="minorHAnsi"/>
          <w:lang w:val="lt-LT"/>
        </w:rPr>
      </w:pPr>
    </w:p>
    <w:p w14:paraId="5E01E53F"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Sutarties dalykas</w:t>
      </w:r>
    </w:p>
    <w:p w14:paraId="09C47F40" w14:textId="504FFDDA"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įsipareigoja atlikti Pirkimo dokumentuose nurodytus Darbus ir su jais susijusias paslaugas Objekte, įskaitant visas Pirkimo dokumentuose, Techninėje specifikacijoje, Projekte, </w:t>
      </w:r>
      <w:r w:rsidR="00177026" w:rsidRPr="00022DFB">
        <w:rPr>
          <w:rFonts w:asciiTheme="minorHAnsi" w:hAnsiTheme="minorHAnsi"/>
          <w:lang w:val="lt-LT"/>
        </w:rPr>
        <w:t>AB „Energijos skirstymo operatorius“ (toliau – ESO) sutarties dokumentuose, AB „LITGRID“ (toliau – LITGRID</w:t>
      </w:r>
      <w:r w:rsidR="00D1712E" w:rsidRPr="00022DFB">
        <w:rPr>
          <w:rFonts w:asciiTheme="minorHAnsi" w:hAnsiTheme="minorHAnsi"/>
          <w:lang w:val="lt-LT"/>
        </w:rPr>
        <w:t>)</w:t>
      </w:r>
      <w:r w:rsidRPr="00022DFB">
        <w:rPr>
          <w:rFonts w:asciiTheme="minorHAnsi" w:hAnsiTheme="minorHAnsi"/>
          <w:lang w:val="lt-LT"/>
        </w:rPr>
        <w:t xml:space="preserve"> reikalavimuose ir taikytinuose teisės aktuose nustatytas pareigas, reikalingas Sutarties rezultatui pasiekti.</w:t>
      </w:r>
    </w:p>
    <w:p w14:paraId="52527A2A" w14:textId="08452420"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Darbų apimtis apima 1</w:t>
      </w:r>
      <w:r w:rsidR="00EA126F">
        <w:rPr>
          <w:rFonts w:asciiTheme="minorHAnsi" w:hAnsiTheme="minorHAnsi"/>
          <w:lang w:val="lt-LT"/>
        </w:rPr>
        <w:t>1</w:t>
      </w:r>
      <w:r w:rsidRPr="00022DFB">
        <w:rPr>
          <w:rFonts w:asciiTheme="minorHAnsi" w:hAnsiTheme="minorHAnsi"/>
          <w:lang w:val="lt-LT"/>
        </w:rPr>
        <w:t>0/10 kV transformatorių pastotės „Verkiai“ 10 kV uždaros skirstyklos pastato statybos ir elektros įrenginių rekonstravimo darbus, 10 kV kabelių linij</w:t>
      </w:r>
      <w:r w:rsidR="00804409">
        <w:rPr>
          <w:rFonts w:asciiTheme="minorHAnsi" w:hAnsiTheme="minorHAnsi"/>
          <w:lang w:val="lt-LT"/>
        </w:rPr>
        <w:t>ų</w:t>
      </w:r>
      <w:r w:rsidRPr="00022DFB">
        <w:rPr>
          <w:rFonts w:asciiTheme="minorHAnsi" w:hAnsiTheme="minorHAnsi"/>
          <w:lang w:val="lt-LT"/>
        </w:rPr>
        <w:t xml:space="preserve"> darbus iki ESO 10 kV komutacinio punkto prijungimo vietos, </w:t>
      </w:r>
      <w:r w:rsidR="008004EC" w:rsidRPr="00022DFB">
        <w:rPr>
          <w:rFonts w:asciiTheme="minorHAnsi" w:hAnsiTheme="minorHAnsi"/>
          <w:lang w:val="lt-LT"/>
        </w:rPr>
        <w:t>110/10/10 kV, 40 MVA galios transformatori</w:t>
      </w:r>
      <w:r w:rsidR="008004EC" w:rsidRPr="00022DFB">
        <w:rPr>
          <w:rFonts w:asciiTheme="minorHAnsi" w:hAnsiTheme="minorHAnsi"/>
          <w:lang w:val="lt-LT"/>
        </w:rPr>
        <w:t xml:space="preserve">ų </w:t>
      </w:r>
      <w:r w:rsidRPr="00022DFB">
        <w:rPr>
          <w:rFonts w:asciiTheme="minorHAnsi" w:hAnsiTheme="minorHAnsi"/>
          <w:lang w:val="lt-LT"/>
        </w:rPr>
        <w:t>tiekimą, pristatymą, montavimą, bandymus, derinimą, paleidimą ir perdavimą, taip pat visų būtinų dokumentų parengimą ir perdavimą Užsakovui, ESO ir (ar) LITGRID.</w:t>
      </w:r>
    </w:p>
    <w:p w14:paraId="412574C6" w14:textId="4DEC5A2F"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Komutacinio punkto įrengimas, statyba, montavimas ir tiekimas nėra šios Sutarties dalykas, išskyrus tiek, kiek Rangovo veiksmai yra būtini 10 kV kabelių linij</w:t>
      </w:r>
      <w:r w:rsidR="00A222ED">
        <w:rPr>
          <w:rFonts w:asciiTheme="minorHAnsi" w:hAnsiTheme="minorHAnsi"/>
          <w:lang w:val="lt-LT"/>
        </w:rPr>
        <w:t>ų</w:t>
      </w:r>
      <w:r w:rsidRPr="00022DFB">
        <w:rPr>
          <w:rFonts w:asciiTheme="minorHAnsi" w:hAnsiTheme="minorHAnsi"/>
          <w:lang w:val="lt-LT"/>
        </w:rPr>
        <w:t xml:space="preserve"> įvedimui, prijungimui, galinių movų įrengimui, bandymams, derinimui ir tinkamam galutiniam rezultatui pasiekti.</w:t>
      </w:r>
    </w:p>
    <w:p w14:paraId="54FDAFC3"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Darbai turi būti atlikti taip, kad galutinis rezultatas būtų veikiantis, tarpusavyje suderintas, išbandytas, perduotas ir pagal Projektą bei taikytinus teisės aktus eksploatuotinas techninis sprendinys. Jeigu šiose Specialiosiose sąlygose nenurodyta kitaip, jose vartojamos sąvokos suprantamos taip, kaip jos apibrėžtos Bendrosiose sąlygose.</w:t>
      </w:r>
    </w:p>
    <w:p w14:paraId="234CB1E5"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Pradinė Sutarties vertė, Kaina, Kainos ir Darbų apimties keitimas</w:t>
      </w:r>
    </w:p>
    <w:p w14:paraId="505160CD"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Sutarties kainos apskaičiavimo būdas – fiksuota kaina su peržiūra Bendrųjų sąlygų ir šių Specialiųjų sąlygų nustatytais atvejais.</w:t>
      </w:r>
    </w:p>
    <w:p w14:paraId="5CFB84AB"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Kainos peržiūros sąlygos numatytos Bendrųjų sąlygų 2.1.4 ir 2.1.5 punktuose. Kadangi Darbų atlikimo laikotarpis yra ilgesnis nei 6 mėnesiai, Sutarčiai taikoma kainos peržiūra dėl kainų lygio pokyčio, jeigu tenkinamos Bendrosiose sąlygose nustatytos sąlygos.</w:t>
      </w:r>
    </w:p>
    <w:p w14:paraId="381D790D" w14:textId="77777777" w:rsidR="002B7766" w:rsidRPr="00022DFB" w:rsidRDefault="00000000" w:rsidP="00177026">
      <w:pPr>
        <w:numPr>
          <w:ilvl w:val="2"/>
          <w:numId w:val="1"/>
        </w:numPr>
        <w:spacing w:before="20" w:after="60"/>
        <w:jc w:val="both"/>
        <w:rPr>
          <w:rFonts w:asciiTheme="minorHAnsi" w:hAnsiTheme="minorHAnsi"/>
          <w:lang w:val="lt-LT"/>
        </w:rPr>
      </w:pPr>
      <w:r w:rsidRPr="00022DFB">
        <w:rPr>
          <w:rFonts w:asciiTheme="minorHAnsi" w:hAnsiTheme="minorHAnsi"/>
          <w:lang w:val="lt-LT"/>
        </w:rPr>
        <w:lastRenderedPageBreak/>
        <w:t xml:space="preserve"> Sutarčiai taikomas indeksas: inžinerinių tinklų statybos sąnaudų kainų indeksas.</w:t>
      </w:r>
    </w:p>
    <w:p w14:paraId="5DB9B4E6" w14:textId="77777777" w:rsidR="002B7766" w:rsidRPr="00022DFB" w:rsidRDefault="00000000" w:rsidP="00177026">
      <w:pPr>
        <w:numPr>
          <w:ilvl w:val="2"/>
          <w:numId w:val="1"/>
        </w:numPr>
        <w:spacing w:before="20" w:after="60"/>
        <w:jc w:val="both"/>
        <w:rPr>
          <w:rFonts w:asciiTheme="minorHAnsi" w:hAnsiTheme="minorHAnsi"/>
          <w:lang w:val="lt-LT"/>
        </w:rPr>
      </w:pPr>
      <w:r w:rsidRPr="00022DFB">
        <w:rPr>
          <w:rFonts w:asciiTheme="minorHAnsi" w:hAnsiTheme="minorHAnsi"/>
          <w:lang w:val="lt-LT"/>
        </w:rPr>
        <w:t xml:space="preserve"> Sutarties sudarymo dieną taikomo indekso reikšmė: [...]; indekso nustatymo data: [...].</w:t>
      </w:r>
    </w:p>
    <w:p w14:paraId="385DB8D7"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Į Kainą įskaičiuotos visos tiesioginės ir netiesioginės Rangovo išlaidos, mokesčiai, rinkliavos, draudimai, medžiagos, įranga, transportas, dokumentų rengimas, bandymai, derinimas, paleidimas, dalyvavimas priėmimo procedūrose, gamintojo ar jo įgalioto atstovo dalyvavimas ir kiti tinkamam Sutarties įvykdymui reikalingi kaštai, išskyrus atvejus, kai Sutartyje aiškiai nurodyta kitaip.</w:t>
      </w:r>
    </w:p>
    <w:p w14:paraId="7E88EF69"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Užsakovas turi teisę atsisakyti dalies Darbų arba įsigyti papildomų Darbų Bendrųjų sąlygų 2.1.5 punkte nustatyta tvarka. Bendra atsisakytų ir (ar) papildomai įsigytinų Darbų vertė negali viršyti 15 procentų pradinės Sutarties vertės be PVM.</w:t>
      </w:r>
    </w:p>
    <w:p w14:paraId="6655912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Užsakovas turi teisę keisti Projekto sprendinius Bendrųjų sąlygų 2.1.6 punkte nustatyta tvarka, jeigu toks keitimas būtinas Sutarties rezultatui pasiekti arba kyla iš Pirkimo dokumentų, ESO ir (ar) LITGRID reikalavimų, statybą leidžiančio dokumento, kompetentingų institucijų ar teisės aktų reikalavimų.</w:t>
      </w:r>
    </w:p>
    <w:p w14:paraId="7BAE17F9"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Mokėjimo tvarka ir avansas</w:t>
      </w:r>
    </w:p>
    <w:p w14:paraId="60DA9BFF"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Užsakovas apmoka Rangovui už tinkamai ir faktiškai atliktus bei Šalių pasirašytu Tarpiniu arba Galutiniu perdavimo aktu priimtus Darbus ne vėliau kaip per 30 kalendorinių dienų nuo tinkamai per SABIS pateiktos elektroninės sąskaitos faktūros gavimo dienos, jeigu Bendrosiose sąlygose arba finansavimo sąlygose nenustatyta kitaip.</w:t>
      </w:r>
    </w:p>
    <w:p w14:paraId="3D9F7F3F" w14:textId="1615A9ED"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Sutartyje taikomas avansas. Avansas skiriamas išimtinai </w:t>
      </w:r>
      <w:r w:rsidR="00022DFB" w:rsidRPr="00022DFB">
        <w:rPr>
          <w:rFonts w:asciiTheme="minorHAnsi" w:hAnsiTheme="minorHAnsi"/>
          <w:lang w:val="lt-LT"/>
        </w:rPr>
        <w:t>110/10/10 kV, 40 MVA galios transformatorių</w:t>
      </w:r>
      <w:r w:rsidRPr="00022DFB">
        <w:rPr>
          <w:rFonts w:asciiTheme="minorHAnsi" w:hAnsiTheme="minorHAnsi"/>
          <w:lang w:val="lt-LT"/>
        </w:rPr>
        <w:t xml:space="preserve"> įsigijimui ir užsakymui iš gamyklos finansuoti.</w:t>
      </w:r>
    </w:p>
    <w:p w14:paraId="2AE16629" w14:textId="3A91298A"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Avanso dydis – iki 50 procentų Rangovo Pasiūlyme nurodytos </w:t>
      </w:r>
      <w:r w:rsidR="00022DFB" w:rsidRPr="00022DFB">
        <w:rPr>
          <w:rFonts w:asciiTheme="minorHAnsi" w:hAnsiTheme="minorHAnsi"/>
          <w:lang w:val="lt-LT"/>
        </w:rPr>
        <w:t>110/10/10 kV, 40 MVA galios transformatorių</w:t>
      </w:r>
      <w:r w:rsidR="005D5AAD">
        <w:rPr>
          <w:rFonts w:asciiTheme="minorHAnsi" w:hAnsiTheme="minorHAnsi"/>
          <w:lang w:val="lt-LT"/>
        </w:rPr>
        <w:t xml:space="preserve"> kainos</w:t>
      </w:r>
      <w:r w:rsidRPr="00022DFB">
        <w:rPr>
          <w:rFonts w:asciiTheme="minorHAnsi" w:hAnsiTheme="minorHAnsi"/>
          <w:lang w:val="lt-LT"/>
        </w:rPr>
        <w:t>, įtrauktos į II darbų etapo – galios transformatoriaus įrengimo – kainą, tačiau visais atvejais ne daugiau kaip 1 500 000,00 Eur be PVM.</w:t>
      </w:r>
    </w:p>
    <w:p w14:paraId="2418F74E" w14:textId="006E0401"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Avansas išmokamas per 10 darbo dienų nuo visų šių sąlygų įvykdymo: įsigalioja Sutartis; </w:t>
      </w:r>
      <w:r w:rsidR="00B504A1" w:rsidRPr="00022DFB">
        <w:rPr>
          <w:rFonts w:asciiTheme="minorHAnsi" w:hAnsiTheme="minorHAnsi"/>
          <w:lang w:val="lt-LT"/>
        </w:rPr>
        <w:t xml:space="preserve">sudaroma ir </w:t>
      </w:r>
      <w:r w:rsidRPr="00022DFB">
        <w:rPr>
          <w:rFonts w:asciiTheme="minorHAnsi" w:hAnsiTheme="minorHAnsi"/>
          <w:lang w:val="lt-LT"/>
        </w:rPr>
        <w:t>įsigalioja su ESO susijusi daugiašalė sutartis</w:t>
      </w:r>
      <w:r w:rsidR="00177026" w:rsidRPr="00022DFB">
        <w:rPr>
          <w:rFonts w:asciiTheme="minorHAnsi" w:hAnsiTheme="minorHAnsi"/>
          <w:lang w:val="lt-LT"/>
        </w:rPr>
        <w:t xml:space="preserve"> (Pirkimo sąlygų 12 priedas)</w:t>
      </w:r>
      <w:r w:rsidRPr="00022DFB">
        <w:rPr>
          <w:rFonts w:asciiTheme="minorHAnsi" w:hAnsiTheme="minorHAnsi"/>
          <w:lang w:val="lt-LT"/>
        </w:rPr>
        <w:t>; Rangovas pateikia avansinio mokėjimo dokumentą; Rangovas pateikia avanso grąžinimo užtikrinimą.</w:t>
      </w:r>
    </w:p>
    <w:p w14:paraId="6CD43EF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Avanso grąžinimui užtikrinti Rangovas pateikia pirmo pareikalavimo, neatšaukiamą ir besąlyginę banko garantiją arba draudimo bendrovės laidavimo raštą ne mažesnei nei išmokamo avanso sumai. Užtikrinimas turi galioti iki visiško avanso įskaitymo ir papildomai ne trumpiau kaip 30 dienų.</w:t>
      </w:r>
    </w:p>
    <w:p w14:paraId="25800BC1"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Jeigu užtikrinimo galiojimo terminas baigiasi anksčiau negu avansas visiškai įskaitomas, Rangovas ne vėliau kaip prieš 10 darbo dienų iki užtikrinimo galiojimo pabaigos pateikia pratęstą arba naują užtikrinimą. To nepadarius, Užsakovas turi teisę pasinaudoti turimu užtikrinimu visa neįskaityto avanso suma.</w:t>
      </w:r>
    </w:p>
    <w:p w14:paraId="3C4FC15B" w14:textId="1C61F910"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Išmokėtas avansas proporcingai įskaitomas į Rangovui mokėtinas sumas už II darbų etapą – galios transformatori</w:t>
      </w:r>
      <w:r w:rsidR="002B51BC">
        <w:rPr>
          <w:rFonts w:asciiTheme="minorHAnsi" w:hAnsiTheme="minorHAnsi"/>
          <w:lang w:val="lt-LT"/>
        </w:rPr>
        <w:t>ų</w:t>
      </w:r>
      <w:r w:rsidRPr="00022DFB">
        <w:rPr>
          <w:rFonts w:asciiTheme="minorHAnsi" w:hAnsiTheme="minorHAnsi"/>
          <w:lang w:val="lt-LT"/>
        </w:rPr>
        <w:t xml:space="preserve"> įrengimą, kol visa avanso suma bus įskaityta.</w:t>
      </w:r>
    </w:p>
    <w:p w14:paraId="5AB99C8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Jeigu Sutartis nutraukiama iki visiško avanso įskaitymo arba paaiškėja, kad avansas panaudotas ne pagal paskirtį, Rangovas per 5 darbo dienas nuo Užsakovo reikalavimo grąžina neįskaitytą avanso sumą. Užsakovas taip pat turi teisę pasinaudoti avanso grąžinimo užtikrinimu ir (ar) atlikti įskaitymą iš Rangovui mokėtinų sumų.</w:t>
      </w:r>
    </w:p>
    <w:p w14:paraId="1DB679B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Avanso išmokėjimas nereiškia Darbų ar Medžiagų priėmimo, neatleidžia Rangovo nuo pareigos tinkamai ir laiku įvykdyti Sutartį ir neriboja Užsakovo teisės taikyti Sutartyje numatytą atsakomybę.</w:t>
      </w:r>
    </w:p>
    <w:p w14:paraId="7C67AAA1"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Sutarties vykdymas</w:t>
      </w:r>
    </w:p>
    <w:p w14:paraId="3009E431"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Darbų vykdymo grafikas taikomas. Rangovas ne vėliau kaip per 10 darbo dienų nuo Sutarties įsigaliojimo dienos, bet iki Darbų pradžios, pateikia Užsakovui derinti detalų Darbų vykdymo grafiką, </w:t>
      </w:r>
      <w:r w:rsidRPr="00022DFB">
        <w:rPr>
          <w:rFonts w:asciiTheme="minorHAnsi" w:hAnsiTheme="minorHAnsi"/>
          <w:lang w:val="lt-LT"/>
        </w:rPr>
        <w:lastRenderedPageBreak/>
        <w:t>parengtą pagal Pirkimo dokumentus, Rangovo pasiūlymą, ESO daugiašalės sutarties reikalavimus, LITGRID reikalavimus, projektinius sprendinius ir finansavimo sąlygų terminus.</w:t>
      </w:r>
    </w:p>
    <w:p w14:paraId="0683EF77"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Grafike turi būti aiškiai išskirti galios transformatoriaus gamybos, gamyklinių bandymų, pristatymo į transformatorių pastotę „Verkiai“, montavimo, prijungimo, bandymų, derinimo, dokumentacijos pateikimo, tarpinių aktavimų, ESO ir (ar) LITGRID derinimų bei galutinio Darbų perdavimo terminai.</w:t>
      </w:r>
    </w:p>
    <w:p w14:paraId="0E865C89" w14:textId="66A7EFB3"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privalo pristatyti </w:t>
      </w:r>
      <w:r w:rsidR="00022DFB" w:rsidRPr="00022DFB">
        <w:rPr>
          <w:rFonts w:asciiTheme="minorHAnsi" w:hAnsiTheme="minorHAnsi"/>
          <w:lang w:val="lt-LT"/>
        </w:rPr>
        <w:t>110/10/10 kV, 40 MVA galios transformatori</w:t>
      </w:r>
      <w:r w:rsidR="00022DFB">
        <w:rPr>
          <w:rFonts w:asciiTheme="minorHAnsi" w:hAnsiTheme="minorHAnsi"/>
          <w:lang w:val="lt-LT"/>
        </w:rPr>
        <w:t>us</w:t>
      </w:r>
      <w:r w:rsidR="00022DFB" w:rsidRPr="00022DFB">
        <w:rPr>
          <w:rFonts w:asciiTheme="minorHAnsi" w:hAnsiTheme="minorHAnsi"/>
          <w:lang w:val="lt-LT"/>
        </w:rPr>
        <w:t xml:space="preserve"> </w:t>
      </w:r>
      <w:r w:rsidRPr="00022DFB">
        <w:rPr>
          <w:rFonts w:asciiTheme="minorHAnsi" w:hAnsiTheme="minorHAnsi"/>
          <w:lang w:val="lt-LT"/>
        </w:rPr>
        <w:t>į transformatorių pastotę „Verkiai“ ne vėliau kaip iki Rangovo galutiniame pasiūlyme nurodytos datos</w:t>
      </w:r>
      <w:r w:rsidR="002027FA" w:rsidRPr="00022DFB">
        <w:rPr>
          <w:rFonts w:asciiTheme="minorHAnsi" w:hAnsiTheme="minorHAnsi"/>
          <w:lang w:val="lt-LT"/>
        </w:rPr>
        <w:t xml:space="preserve"> (šios sutarties specialiųjų sąlygų 1.5 punktas)</w:t>
      </w:r>
      <w:r w:rsidRPr="00022DFB">
        <w:rPr>
          <w:rFonts w:asciiTheme="minorHAnsi" w:hAnsiTheme="minorHAnsi"/>
          <w:lang w:val="lt-LT"/>
        </w:rPr>
        <w:t>.</w:t>
      </w:r>
      <w:r w:rsidR="00E47252" w:rsidRPr="00022DFB">
        <w:rPr>
          <w:rFonts w:asciiTheme="minorHAnsi" w:hAnsiTheme="minorHAnsi"/>
          <w:lang w:val="lt-LT"/>
        </w:rPr>
        <w:t xml:space="preserve"> </w:t>
      </w:r>
    </w:p>
    <w:p w14:paraId="53989F01" w14:textId="35D4C2FF"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privalo atlikti visus Darbus ne vėliau kaip iki Rangovo galutiniame pasiūlyme nurodytos datos</w:t>
      </w:r>
      <w:r w:rsidR="00E95205" w:rsidRPr="00022DFB">
        <w:rPr>
          <w:rFonts w:asciiTheme="minorHAnsi" w:hAnsiTheme="minorHAnsi"/>
          <w:lang w:val="lt-LT"/>
        </w:rPr>
        <w:t xml:space="preserve"> (šios sutarties specialiųjų sąlygų 1.6 punktas).</w:t>
      </w:r>
    </w:p>
    <w:p w14:paraId="2118BBC9" w14:textId="7E1DE689"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B504A1" w:rsidRPr="00022DFB">
        <w:rPr>
          <w:rFonts w:asciiTheme="minorHAnsi" w:hAnsiTheme="minorHAnsi"/>
          <w:lang w:val="lt-LT"/>
        </w:rPr>
        <w:t>Specialiųjų sąlygų 5.3 ir 5.4 punktuose nurodyta Rangovo pasiūlyme nurodyta galios transformatori</w:t>
      </w:r>
      <w:r w:rsidR="00F05F2D">
        <w:rPr>
          <w:rFonts w:asciiTheme="minorHAnsi" w:hAnsiTheme="minorHAnsi"/>
          <w:lang w:val="lt-LT"/>
        </w:rPr>
        <w:t>ų</w:t>
      </w:r>
      <w:r w:rsidR="00B504A1" w:rsidRPr="00022DFB">
        <w:rPr>
          <w:rFonts w:asciiTheme="minorHAnsi" w:hAnsiTheme="minorHAnsi"/>
          <w:lang w:val="lt-LT"/>
        </w:rPr>
        <w:t xml:space="preserve"> pristatymo data ir visų Darbų atlikimo data laikomos esminėmis Sutarties sąlygomis, nes už šiuos terminus Rangovui suteikti ekonominio naudingumo balai pagal Pirkimo dokumentus.</w:t>
      </w:r>
    </w:p>
    <w:p w14:paraId="4CE8E05E"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Darbų perdavimas, priėmimas ir apmokėjimas už juos vykdomas dalimis pagal Tarpinius perdavimo aktus ir Galutinį perdavimo aktą.</w:t>
      </w:r>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0"/>
        <w:gridCol w:w="2967"/>
        <w:gridCol w:w="2308"/>
        <w:gridCol w:w="1664"/>
        <w:gridCol w:w="1909"/>
      </w:tblGrid>
      <w:tr w:rsidR="002B7766" w:rsidRPr="00022DFB" w14:paraId="1C283D28" w14:textId="77777777">
        <w:trPr>
          <w:jc w:val="center"/>
        </w:trPr>
        <w:tc>
          <w:tcPr>
            <w:tcW w:w="624" w:type="dxa"/>
            <w:shd w:val="clear" w:color="auto" w:fill="D9EAF7"/>
          </w:tcPr>
          <w:p w14:paraId="1CF44187"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Etapas</w:t>
            </w:r>
          </w:p>
        </w:tc>
        <w:tc>
          <w:tcPr>
            <w:tcW w:w="3061" w:type="dxa"/>
            <w:shd w:val="clear" w:color="auto" w:fill="D9EAF7"/>
          </w:tcPr>
          <w:p w14:paraId="6182A78A"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Darbų dalis</w:t>
            </w:r>
          </w:p>
        </w:tc>
        <w:tc>
          <w:tcPr>
            <w:tcW w:w="2381" w:type="dxa"/>
            <w:shd w:val="clear" w:color="auto" w:fill="D9EAF7"/>
          </w:tcPr>
          <w:p w14:paraId="6C624E9E"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Aktavimo pagrindas</w:t>
            </w:r>
          </w:p>
        </w:tc>
        <w:tc>
          <w:tcPr>
            <w:tcW w:w="1701" w:type="dxa"/>
            <w:shd w:val="clear" w:color="auto" w:fill="D9EAF7"/>
          </w:tcPr>
          <w:p w14:paraId="126EFC69"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Mokėjimo dalis / suma</w:t>
            </w:r>
          </w:p>
        </w:tc>
        <w:tc>
          <w:tcPr>
            <w:tcW w:w="1928" w:type="dxa"/>
            <w:shd w:val="clear" w:color="auto" w:fill="D9EAF7"/>
          </w:tcPr>
          <w:p w14:paraId="46D6091B"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b/>
                <w:sz w:val="20"/>
                <w:szCs w:val="20"/>
                <w:lang w:val="lt-LT"/>
              </w:rPr>
              <w:t>Pastabos</w:t>
            </w:r>
          </w:p>
        </w:tc>
      </w:tr>
      <w:tr w:rsidR="002B7766" w:rsidRPr="00022DFB" w14:paraId="3FA9789C" w14:textId="77777777">
        <w:trPr>
          <w:jc w:val="center"/>
        </w:trPr>
        <w:tc>
          <w:tcPr>
            <w:tcW w:w="624" w:type="dxa"/>
          </w:tcPr>
          <w:p w14:paraId="4EBEF408"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I</w:t>
            </w:r>
          </w:p>
        </w:tc>
        <w:tc>
          <w:tcPr>
            <w:tcW w:w="3061" w:type="dxa"/>
          </w:tcPr>
          <w:p w14:paraId="0EA4C235" w14:textId="74C2D9D2"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xml:space="preserve">10 kV trasos </w:t>
            </w:r>
            <w:r w:rsidR="0015092C">
              <w:rPr>
                <w:rFonts w:asciiTheme="minorHAnsi" w:hAnsiTheme="minorHAnsi"/>
                <w:sz w:val="20"/>
                <w:szCs w:val="20"/>
                <w:lang w:val="lt-LT"/>
              </w:rPr>
              <w:t xml:space="preserve">linijų </w:t>
            </w:r>
            <w:r w:rsidRPr="00022DFB">
              <w:rPr>
                <w:rFonts w:asciiTheme="minorHAnsi" w:hAnsiTheme="minorHAnsi"/>
                <w:sz w:val="20"/>
                <w:szCs w:val="20"/>
                <w:lang w:val="lt-LT"/>
              </w:rPr>
              <w:t>tarp transformatorių pastotės „Verkiai“ ir ESO 10 kV komutacinio punkto įrengimas.</w:t>
            </w:r>
          </w:p>
        </w:tc>
        <w:tc>
          <w:tcPr>
            <w:tcW w:w="2381" w:type="dxa"/>
          </w:tcPr>
          <w:p w14:paraId="61BB22ED"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Tarpinis perdavimo aktas; papildomai – ESO / LITGRID reikalingi dokumentai, jeigu taikoma.</w:t>
            </w:r>
          </w:p>
        </w:tc>
        <w:tc>
          <w:tcPr>
            <w:tcW w:w="1701" w:type="dxa"/>
          </w:tcPr>
          <w:p w14:paraId="6337B65D"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Eur be PVM / [...] %</w:t>
            </w:r>
          </w:p>
        </w:tc>
        <w:tc>
          <w:tcPr>
            <w:tcW w:w="1928" w:type="dxa"/>
          </w:tcPr>
          <w:p w14:paraId="6B5BE693"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Pildoma pagal Darbų grafiką ir kainos išskaidymą.</w:t>
            </w:r>
          </w:p>
        </w:tc>
      </w:tr>
      <w:tr w:rsidR="002B7766" w:rsidRPr="00022DFB" w14:paraId="485F827F" w14:textId="77777777">
        <w:trPr>
          <w:jc w:val="center"/>
        </w:trPr>
        <w:tc>
          <w:tcPr>
            <w:tcW w:w="624" w:type="dxa"/>
          </w:tcPr>
          <w:p w14:paraId="6384BF07"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II</w:t>
            </w:r>
          </w:p>
        </w:tc>
        <w:tc>
          <w:tcPr>
            <w:tcW w:w="3061" w:type="dxa"/>
          </w:tcPr>
          <w:p w14:paraId="76A15EE2" w14:textId="235DE5B0"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Galios transformatori</w:t>
            </w:r>
            <w:r w:rsidR="00CD46A3">
              <w:rPr>
                <w:rFonts w:asciiTheme="minorHAnsi" w:hAnsiTheme="minorHAnsi"/>
                <w:sz w:val="20"/>
                <w:szCs w:val="20"/>
                <w:lang w:val="lt-LT"/>
              </w:rPr>
              <w:t>ų</w:t>
            </w:r>
            <w:r w:rsidRPr="00022DFB">
              <w:rPr>
                <w:rFonts w:asciiTheme="minorHAnsi" w:hAnsiTheme="minorHAnsi"/>
                <w:sz w:val="20"/>
                <w:szCs w:val="20"/>
                <w:lang w:val="lt-LT"/>
              </w:rPr>
              <w:t xml:space="preserve"> pristatymas, įrengimas, bandymai, derinimas ir susijusi dokumentacija.</w:t>
            </w:r>
          </w:p>
        </w:tc>
        <w:tc>
          <w:tcPr>
            <w:tcW w:w="2381" w:type="dxa"/>
          </w:tcPr>
          <w:p w14:paraId="27C20129"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Tarpinis perdavimo aktas; gamyklinių ir objektinių bandymų dokumentai.</w:t>
            </w:r>
          </w:p>
        </w:tc>
        <w:tc>
          <w:tcPr>
            <w:tcW w:w="1701" w:type="dxa"/>
          </w:tcPr>
          <w:p w14:paraId="58B33B83"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Eur be PVM / [...] %</w:t>
            </w:r>
          </w:p>
        </w:tc>
        <w:tc>
          <w:tcPr>
            <w:tcW w:w="1928" w:type="dxa"/>
          </w:tcPr>
          <w:p w14:paraId="6EFF0494" w14:textId="2867EFFC"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Transformatori</w:t>
            </w:r>
            <w:r w:rsidR="00987687">
              <w:rPr>
                <w:rFonts w:asciiTheme="minorHAnsi" w:hAnsiTheme="minorHAnsi"/>
                <w:sz w:val="20"/>
                <w:szCs w:val="20"/>
                <w:lang w:val="lt-LT"/>
              </w:rPr>
              <w:t>ų</w:t>
            </w:r>
            <w:r w:rsidRPr="00022DFB">
              <w:rPr>
                <w:rFonts w:asciiTheme="minorHAnsi" w:hAnsiTheme="minorHAnsi"/>
                <w:sz w:val="20"/>
                <w:szCs w:val="20"/>
                <w:lang w:val="lt-LT"/>
              </w:rPr>
              <w:t xml:space="preserve"> pristatymo data yra esminė Sutarties sąlyga.</w:t>
            </w:r>
          </w:p>
        </w:tc>
      </w:tr>
      <w:tr w:rsidR="002B7766" w:rsidRPr="00022DFB" w14:paraId="10F65B81" w14:textId="77777777">
        <w:trPr>
          <w:jc w:val="center"/>
        </w:trPr>
        <w:tc>
          <w:tcPr>
            <w:tcW w:w="624" w:type="dxa"/>
          </w:tcPr>
          <w:p w14:paraId="131E2F29"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III</w:t>
            </w:r>
          </w:p>
        </w:tc>
        <w:tc>
          <w:tcPr>
            <w:tcW w:w="3061" w:type="dxa"/>
          </w:tcPr>
          <w:p w14:paraId="0803F663"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Transformatorių pastotės „Verkiai“ rekonstravimas ir visų Darbų užbaigimas.</w:t>
            </w:r>
          </w:p>
        </w:tc>
        <w:tc>
          <w:tcPr>
            <w:tcW w:w="2381" w:type="dxa"/>
          </w:tcPr>
          <w:p w14:paraId="1B0FFA2D"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Tarpinis ir (ar) Galutinis perdavimo aktas; statybos užbaigimo dokumentai.</w:t>
            </w:r>
          </w:p>
        </w:tc>
        <w:tc>
          <w:tcPr>
            <w:tcW w:w="1701" w:type="dxa"/>
          </w:tcPr>
          <w:p w14:paraId="4EFD4B64"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 Eur be PVM / [...] %</w:t>
            </w:r>
          </w:p>
        </w:tc>
        <w:tc>
          <w:tcPr>
            <w:tcW w:w="1928" w:type="dxa"/>
          </w:tcPr>
          <w:p w14:paraId="66421A43" w14:textId="77777777" w:rsidR="002B7766" w:rsidRPr="00022DFB" w:rsidRDefault="00000000" w:rsidP="00177026">
            <w:pPr>
              <w:spacing w:after="0"/>
              <w:jc w:val="both"/>
              <w:rPr>
                <w:rFonts w:asciiTheme="minorHAnsi" w:hAnsiTheme="minorHAnsi"/>
                <w:sz w:val="20"/>
                <w:szCs w:val="20"/>
                <w:lang w:val="lt-LT"/>
              </w:rPr>
            </w:pPr>
            <w:r w:rsidRPr="00022DFB">
              <w:rPr>
                <w:rFonts w:asciiTheme="minorHAnsi" w:hAnsiTheme="minorHAnsi"/>
                <w:sz w:val="20"/>
                <w:szCs w:val="20"/>
                <w:lang w:val="lt-LT"/>
              </w:rPr>
              <w:t>Galutinė visų Darbų atlikimo data yra esminė Sutarties sąlyga.</w:t>
            </w:r>
          </w:p>
        </w:tc>
      </w:tr>
    </w:tbl>
    <w:p w14:paraId="56210B33" w14:textId="77777777" w:rsidR="002B7766" w:rsidRPr="00022DFB" w:rsidRDefault="002B7766" w:rsidP="00177026">
      <w:pPr>
        <w:spacing w:after="0"/>
        <w:jc w:val="both"/>
        <w:rPr>
          <w:rFonts w:asciiTheme="minorHAnsi" w:hAnsiTheme="minorHAnsi"/>
          <w:lang w:val="lt-LT"/>
        </w:rPr>
      </w:pPr>
    </w:p>
    <w:p w14:paraId="4CB78B3A" w14:textId="6445E36C"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Ataskaitinis laikotarpis tarpiniam aktavimui – </w:t>
      </w:r>
      <w:r w:rsidR="002F216C" w:rsidRPr="00022DFB">
        <w:rPr>
          <w:rFonts w:asciiTheme="minorHAnsi" w:hAnsiTheme="minorHAnsi"/>
          <w:lang w:val="lt-LT"/>
        </w:rPr>
        <w:t>pagal tris darbų etapus</w:t>
      </w:r>
      <w:r w:rsidR="00F53775" w:rsidRPr="00022DFB">
        <w:rPr>
          <w:rFonts w:asciiTheme="minorHAnsi" w:hAnsiTheme="minorHAnsi"/>
          <w:lang w:val="lt-LT"/>
        </w:rPr>
        <w:t xml:space="preserve"> nurodytus Pirkim pasiūlymo formoje</w:t>
      </w:r>
      <w:r w:rsidRPr="00022DFB">
        <w:rPr>
          <w:rFonts w:asciiTheme="minorHAnsi" w:hAnsiTheme="minorHAnsi"/>
          <w:lang w:val="lt-LT"/>
        </w:rPr>
        <w:t>, nebent Šalys raštu susitaria dėl kito ataskaitinio laikotarpio, atitinkančio Darbų grafiką, finansavimo sąlygas ir finansavimo galimybę.</w:t>
      </w:r>
      <w:r w:rsidR="004E04C2" w:rsidRPr="00022DFB">
        <w:rPr>
          <w:rFonts w:asciiTheme="minorHAnsi" w:hAnsiTheme="minorHAnsi"/>
          <w:lang w:val="lt-LT"/>
        </w:rPr>
        <w:t xml:space="preserve"> Tarpinis perdavimo aktas gali būti pasirašomas tik dėl faktiškai atliktų, patikrintų, dokumentais pagrįstų ir atitinkamam etapui tinkamų Darbų. Užsakovas turi teisę atsisakyti pasirašyti Tarpinį aktą ir / ar sulaikyti mokėjimą, jeigu nepateikti atitinkamo etapo bandymų, atitikties, aplinkosaugos, atliekų, ESO / LITGRID ar kiti privalomi dokumentai.</w:t>
      </w:r>
    </w:p>
    <w:p w14:paraId="386518E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Galutinis perdavimo aktas pasirašomas, kai Rangovas tinkamai atliko visus Darbus, pašalino trūkumus ir defektus, perdavė visus privalomus bandymų, derinimo, statybos užbaigimo, techninius, eksploatacinius, atitikties, atliekų, aplinkosaugos, ESO ir LITGRID dokumentus ir pateikė garantinio laikotarpio įsipareigojimų įvykdymo užtikrinimą, jeigu jis taikomas.</w:t>
      </w:r>
    </w:p>
    <w:p w14:paraId="1978E77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iki Galutinio perdavimo akto pasirašymo pateikia Užsakovui ir, kai taikoma, ESO, LITGRID, VERT bei kitoms institucijoms visus pagal Pirkimo dokumentus, Techninę specifikaciją, Projektą, Bendrąsias sąlygas, teisės aktus ir šias Specialiąsias sąlygas privalomus dokumentus.</w:t>
      </w:r>
    </w:p>
    <w:p w14:paraId="4E5413F3" w14:textId="467C5E88"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Statybos darbų žurnalas taikomas, jeigu jis privalomas pagal teisės aktus, Projektą, Techninę specifikaciją arba Užsakovo nurodymus. Rangovas taip pat parengia ir su Užsakovu suderina Planą bei šių Specialiųjų sąlygų 1</w:t>
      </w:r>
      <w:r w:rsidR="006D166A" w:rsidRPr="00022DFB">
        <w:rPr>
          <w:rFonts w:asciiTheme="minorHAnsi" w:hAnsiTheme="minorHAnsi"/>
          <w:lang w:val="lt-LT"/>
        </w:rPr>
        <w:t>2</w:t>
      </w:r>
      <w:r w:rsidRPr="00022DFB">
        <w:rPr>
          <w:rFonts w:asciiTheme="minorHAnsi" w:hAnsiTheme="minorHAnsi"/>
          <w:lang w:val="lt-LT"/>
        </w:rPr>
        <w:t>.2 punkte nurodytą aplinkosaugos vykdymo planą.</w:t>
      </w:r>
    </w:p>
    <w:p w14:paraId="0A8E1DB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lastRenderedPageBreak/>
        <w:t xml:space="preserve"> Rangovas įgaliojamas vykdyti Statybos įstatymo 22-1 straipsnyje numatytas pareigas, susijusias su į statybvietę patenkančių asmenų kontrole, jeigu tokios pareigos taikomos.</w:t>
      </w:r>
    </w:p>
    <w:p w14:paraId="091666B9"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Užsakovas organizuoja statybos darbų techninę priežiūrą, kiek ji privaloma pagal teisės aktus arba būtina Užsakovo sprendimu. Rangovas privalo sudaryti sąlygas techniniam prižiūrėtojui, ESO ir LITGRID atstovams tikrinti Darbus.</w:t>
      </w:r>
    </w:p>
    <w:p w14:paraId="3B6F8300"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Atsakomybė už terminų pažeidimus</w:t>
      </w:r>
    </w:p>
    <w:p w14:paraId="40016EE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 Grafike nustatytų tarpinių terminų pažeidimą taikoma Bendrųjų sąlygų 3.1.5 punkte numatyta atsakomybė, išskyrus atvejus, kai šiose Specialiosiose sąlygose nustatyta didesnė ar specialioji atsakomybė.</w:t>
      </w:r>
    </w:p>
    <w:p w14:paraId="1207FD25" w14:textId="025FAB7D"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0F3E7A" w:rsidRPr="00022DFB">
        <w:rPr>
          <w:rFonts w:asciiTheme="minorHAnsi" w:hAnsiTheme="minorHAnsi"/>
          <w:lang w:val="lt-LT"/>
        </w:rPr>
        <w:t>Šių Specialiųjų sąlygų 6.1 punkte nurodyta atsakomybė taikoma tik Grafike nustatytiems tarpiniams terminams. Ji netaikoma Rangovo pasiūlyme nurodytai galios transformatori</w:t>
      </w:r>
      <w:r w:rsidR="0015092C">
        <w:rPr>
          <w:rFonts w:asciiTheme="minorHAnsi" w:hAnsiTheme="minorHAnsi"/>
          <w:lang w:val="lt-LT"/>
        </w:rPr>
        <w:t>ų</w:t>
      </w:r>
      <w:r w:rsidR="000F3E7A" w:rsidRPr="00022DFB">
        <w:rPr>
          <w:rFonts w:asciiTheme="minorHAnsi" w:hAnsiTheme="minorHAnsi"/>
          <w:lang w:val="lt-LT"/>
        </w:rPr>
        <w:t xml:space="preserve"> pristatymo datai ir Rangovo pasiūlyme nurodytai visų Darbų atlikimo datai, jeigu už šiuos terminus Rangovui buvo suteikti ekonominio naudingumo balai.</w:t>
      </w:r>
    </w:p>
    <w:p w14:paraId="253B8E05" w14:textId="3F00D479" w:rsidR="00DC1EE5"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DC1EE5" w:rsidRPr="00022DFB">
        <w:rPr>
          <w:rFonts w:asciiTheme="minorHAnsi" w:hAnsiTheme="minorHAnsi"/>
          <w:lang w:val="lt-LT"/>
        </w:rPr>
        <w:t>Jeigu Grafike nustatytas tarpinis terminas sutampa su Rangovo pasiūlyme nurodytu ekonominio naudingumo vertinimo kriterijaus terminu arba jo pažeidimas iš esmės reiškia tokio kriterijaus termino neįvykdymą, taikoma ne Bendrųjų sąlygų 3.1.5 punkte numatyta atsakomybė, o šių Specialiųjų sąlygų 6.5–6.7 punktuose nustatyta specialioji atsakomybė.</w:t>
      </w:r>
    </w:p>
    <w:p w14:paraId="025A06EA" w14:textId="2C8E23BB" w:rsidR="00DC1EE5" w:rsidRPr="00022DFB" w:rsidRDefault="00DC1EE5"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Už tą patį pažeidimą dvigubos netesybos netaikomos, tačiau ši nuostata neriboja Užsakovo teisės taikyti specialiąją atsakomybę už Rangovo pasiūlyme nurodyto ekonominio naudingumo vertinimo kriterijaus įsipareigojimo neįvykdymą ar netinkamą įvykdymą.</w:t>
      </w:r>
    </w:p>
    <w:p w14:paraId="1C771CBB" w14:textId="7B847F5A" w:rsidR="00DC1EE5" w:rsidRPr="00022DFB" w:rsidRDefault="00AA3F42"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Rangovo pasiūlyme nurodyta galios transformatori</w:t>
      </w:r>
      <w:r w:rsidR="00F05F2D">
        <w:rPr>
          <w:rFonts w:asciiTheme="minorHAnsi" w:hAnsiTheme="minorHAnsi"/>
          <w:lang w:val="lt-LT"/>
        </w:rPr>
        <w:t>ų</w:t>
      </w:r>
      <w:r w:rsidRPr="00022DFB">
        <w:rPr>
          <w:rFonts w:asciiTheme="minorHAnsi" w:hAnsiTheme="minorHAnsi"/>
          <w:lang w:val="lt-LT"/>
        </w:rPr>
        <w:t xml:space="preserve"> pristatymo data yra savarankiškas Rangovo sutartinis įsipareigojimas, už kurį Rangovui buvo suteikti ekonominio naudingumo balai. </w:t>
      </w:r>
      <w:r w:rsidR="00476E0E" w:rsidRPr="00476E0E">
        <w:rPr>
          <w:rFonts w:asciiTheme="minorHAnsi" w:hAnsiTheme="minorHAnsi"/>
          <w:lang w:val="lt-LT"/>
        </w:rPr>
        <w:t>Jeigu Rangovas iki pasiūlyme nurodytos datos tinkamai nepristato visų pagal Sutartį, Techninį projektą ir Rangovo pasiūlymą tiekiamų galios transformatorių, Užsakovas turi teisę reikalauti</w:t>
      </w:r>
      <w:r w:rsidRPr="00022DFB">
        <w:rPr>
          <w:rFonts w:asciiTheme="minorHAnsi" w:hAnsiTheme="minorHAnsi"/>
          <w:lang w:val="lt-LT"/>
        </w:rPr>
        <w:t xml:space="preserve"> 2 procentų pradinės Sutarties vertės be PVM dydžio vienkartinės baudos už ekonominio naudingumo vertinimo kriterijaus įsipareigojimo neįvykdymą. Jeigu vėlavimas tęsiasi ilgiau kaip 10 kalendorinių dienų, Užsakovas taip pat turi teisę reikalauti 0,1 procento pradinės Sutarties vertės be PVM dydžio baudos už kiekvieną paskesnę pradelstą kalendorinę dieną iki faktinio tinkamo galios transformatori</w:t>
      </w:r>
      <w:r w:rsidR="00F05F2D">
        <w:rPr>
          <w:rFonts w:asciiTheme="minorHAnsi" w:hAnsiTheme="minorHAnsi"/>
          <w:lang w:val="lt-LT"/>
        </w:rPr>
        <w:t>ų</w:t>
      </w:r>
      <w:r w:rsidRPr="00022DFB">
        <w:rPr>
          <w:rFonts w:asciiTheme="minorHAnsi" w:hAnsiTheme="minorHAnsi"/>
          <w:lang w:val="lt-LT"/>
        </w:rPr>
        <w:t xml:space="preserve"> pristatymo dienos arba iki Sutarties nutraukimo dienos, jeigu Sutartis nutraukiama anksčiau.</w:t>
      </w:r>
    </w:p>
    <w:p w14:paraId="68854475" w14:textId="09217898" w:rsidR="00AA3F42" w:rsidRPr="00022DFB" w:rsidRDefault="00AA3F42"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Rangovo pasiūlyme nurodyta visų Darbų atlikimo data yra savarankiškas Rangovo sutartinis įsipareigojimas, už kurį Rangovui buvo suteikti ekonominio naudingumo balai. Jeigu Rangovas iki pasiūlyme nurodytos datos neatlieka visų Darbų pagal Sutartį, jos priedus, Projektą ir teisės aktų reikalavimus, Užsakovas turi teisę reikalauti 3 procentų pradinės Sutarties vertės be PVM dydžio vienkartinės baudos už ekonominio naudingumo vertinimo kriterijaus įsipareigojimo neįvykdymą. Jeigu vėlavimas tęsiasi ilgiau kaip 10 kalendorinių dienų, Užsakovas taip pat turi teisę reikalauti 0,1 procento pradinės Sutarties vertės be PVM dydžio baudos už kiekvieną paskesnę pradelstą kalendorinę dieną iki Galutinio perdavimo akto pasirašymo dienos arba iki Sutarties nutraukimo dienos, jeigu Sutartis nutraukiama anksčiau.</w:t>
      </w:r>
    </w:p>
    <w:p w14:paraId="2060BBFE" w14:textId="7EE53DF7" w:rsidR="00AA3F42" w:rsidRPr="00022DFB" w:rsidRDefault="0084087B"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Šių Specialiųjų sąlygų 6.5 ir 6.6 punktuose nustatytos baudos taikomos nepriklausomai nuo to, ar Užsakovas patyrė tiesioginių nuostolių, nes jos skirtos užtikrinti Rangovo pasiūlyme nurodytų ir ekonominio naudingumo vertinimo metu įvertintų įsipareigojimų realų įvykdymą. Baudos sumokėjimas neatleidžia Rangovo nuo pareigos pristatyti galios transformatori</w:t>
      </w:r>
      <w:r w:rsidR="00F05F2D">
        <w:rPr>
          <w:rFonts w:asciiTheme="minorHAnsi" w:hAnsiTheme="minorHAnsi"/>
          <w:lang w:val="lt-LT"/>
        </w:rPr>
        <w:t>us</w:t>
      </w:r>
      <w:r w:rsidRPr="00022DFB">
        <w:rPr>
          <w:rFonts w:asciiTheme="minorHAnsi" w:hAnsiTheme="minorHAnsi"/>
          <w:lang w:val="lt-LT"/>
        </w:rPr>
        <w:t>, atlikti visus Darbus, pašalinti trūkumus ir atlyginti Užsakovo patirtus nuostolius, kiek jų nepadengia taikytos netesybos</w:t>
      </w:r>
      <w:r w:rsidR="00C27091" w:rsidRPr="00022DFB">
        <w:rPr>
          <w:rFonts w:asciiTheme="minorHAnsi" w:hAnsiTheme="minorHAnsi"/>
          <w:lang w:val="lt-LT"/>
        </w:rPr>
        <w:t xml:space="preserve">. </w:t>
      </w:r>
      <w:r w:rsidR="002F1FBF" w:rsidRPr="00022DFB">
        <w:rPr>
          <w:rFonts w:asciiTheme="minorHAnsi" w:hAnsiTheme="minorHAnsi"/>
          <w:lang w:val="lt-LT"/>
        </w:rPr>
        <w:t>Priskaičiuotos</w:t>
      </w:r>
      <w:r w:rsidR="00C27091" w:rsidRPr="00022DFB">
        <w:rPr>
          <w:rFonts w:asciiTheme="minorHAnsi" w:hAnsiTheme="minorHAnsi"/>
          <w:lang w:val="lt-LT"/>
        </w:rPr>
        <w:t xml:space="preserve"> baudos ir kitos netesybos yra </w:t>
      </w:r>
      <w:r w:rsidR="002C7DF4" w:rsidRPr="00022DFB">
        <w:rPr>
          <w:rFonts w:asciiTheme="minorHAnsi" w:hAnsiTheme="minorHAnsi"/>
          <w:lang w:val="lt-LT"/>
        </w:rPr>
        <w:t xml:space="preserve">Užsakovo vienašališkai </w:t>
      </w:r>
      <w:r w:rsidR="00C27091" w:rsidRPr="00022DFB">
        <w:rPr>
          <w:rFonts w:asciiTheme="minorHAnsi" w:hAnsiTheme="minorHAnsi"/>
          <w:lang w:val="lt-LT"/>
        </w:rPr>
        <w:t xml:space="preserve">išskaičiuojamos iš </w:t>
      </w:r>
      <w:r w:rsidR="002F1FBF" w:rsidRPr="00022DFB">
        <w:rPr>
          <w:rFonts w:asciiTheme="minorHAnsi" w:hAnsiTheme="minorHAnsi"/>
          <w:lang w:val="lt-LT"/>
        </w:rPr>
        <w:t>Rangovui</w:t>
      </w:r>
      <w:r w:rsidR="00C27091" w:rsidRPr="00022DFB">
        <w:rPr>
          <w:rFonts w:asciiTheme="minorHAnsi" w:hAnsiTheme="minorHAnsi"/>
          <w:lang w:val="lt-LT"/>
        </w:rPr>
        <w:t xml:space="preserve"> mokėtino atlyginimo.</w:t>
      </w:r>
    </w:p>
    <w:p w14:paraId="0AFFC8A2" w14:textId="5FABCE1A" w:rsidR="0084087B" w:rsidRPr="00022DFB" w:rsidRDefault="0084087B"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Šių Specialiųjų sąlygų 6.5 punkto tikslais galios transformatori</w:t>
      </w:r>
      <w:r w:rsidR="00A35591">
        <w:rPr>
          <w:rFonts w:asciiTheme="minorHAnsi" w:hAnsiTheme="minorHAnsi"/>
          <w:lang w:val="lt-LT"/>
        </w:rPr>
        <w:t>ai</w:t>
      </w:r>
      <w:r w:rsidRPr="00022DFB">
        <w:rPr>
          <w:rFonts w:asciiTheme="minorHAnsi" w:hAnsiTheme="minorHAnsi"/>
          <w:lang w:val="lt-LT"/>
        </w:rPr>
        <w:t xml:space="preserve"> laikom</w:t>
      </w:r>
      <w:r w:rsidR="00A35591">
        <w:rPr>
          <w:rFonts w:asciiTheme="minorHAnsi" w:hAnsiTheme="minorHAnsi"/>
          <w:lang w:val="lt-LT"/>
        </w:rPr>
        <w:t>i</w:t>
      </w:r>
      <w:r w:rsidRPr="00022DFB">
        <w:rPr>
          <w:rFonts w:asciiTheme="minorHAnsi" w:hAnsiTheme="minorHAnsi"/>
          <w:lang w:val="lt-LT"/>
        </w:rPr>
        <w:t xml:space="preserve"> tinkamai pristatyt</w:t>
      </w:r>
      <w:r w:rsidR="000050AF">
        <w:rPr>
          <w:rFonts w:asciiTheme="minorHAnsi" w:hAnsiTheme="minorHAnsi"/>
          <w:lang w:val="lt-LT"/>
        </w:rPr>
        <w:t>i</w:t>
      </w:r>
      <w:r w:rsidRPr="00022DFB">
        <w:rPr>
          <w:rFonts w:asciiTheme="minorHAnsi" w:hAnsiTheme="minorHAnsi"/>
          <w:lang w:val="lt-LT"/>
        </w:rPr>
        <w:t xml:space="preserve"> tik tada, kai ji</w:t>
      </w:r>
      <w:r w:rsidR="005D5AAD">
        <w:rPr>
          <w:rFonts w:asciiTheme="minorHAnsi" w:hAnsiTheme="minorHAnsi"/>
          <w:lang w:val="lt-LT"/>
        </w:rPr>
        <w:t>e</w:t>
      </w:r>
      <w:r w:rsidRPr="00022DFB">
        <w:rPr>
          <w:rFonts w:asciiTheme="minorHAnsi" w:hAnsiTheme="minorHAnsi"/>
          <w:lang w:val="lt-LT"/>
        </w:rPr>
        <w:t xml:space="preserve"> fiziškai pristatytas į Objektą, iškraut</w:t>
      </w:r>
      <w:r w:rsidR="005D5AAD">
        <w:rPr>
          <w:rFonts w:asciiTheme="minorHAnsi" w:hAnsiTheme="minorHAnsi"/>
          <w:lang w:val="lt-LT"/>
        </w:rPr>
        <w:t>i</w:t>
      </w:r>
      <w:r w:rsidRPr="00022DFB">
        <w:rPr>
          <w:rFonts w:asciiTheme="minorHAnsi" w:hAnsiTheme="minorHAnsi"/>
          <w:lang w:val="lt-LT"/>
        </w:rPr>
        <w:t xml:space="preserve"> </w:t>
      </w:r>
      <w:r w:rsidR="005D5AAD">
        <w:rPr>
          <w:rFonts w:asciiTheme="minorHAnsi" w:hAnsiTheme="minorHAnsi"/>
          <w:lang w:val="lt-LT"/>
        </w:rPr>
        <w:t>ir</w:t>
      </w:r>
      <w:r w:rsidRPr="00022DFB">
        <w:rPr>
          <w:rFonts w:asciiTheme="minorHAnsi" w:hAnsiTheme="minorHAnsi"/>
          <w:lang w:val="lt-LT"/>
        </w:rPr>
        <w:t xml:space="preserve"> perduot</w:t>
      </w:r>
      <w:r w:rsidR="005D5AAD">
        <w:rPr>
          <w:rFonts w:asciiTheme="minorHAnsi" w:hAnsiTheme="minorHAnsi"/>
          <w:lang w:val="lt-LT"/>
        </w:rPr>
        <w:t>i</w:t>
      </w:r>
      <w:r w:rsidRPr="00022DFB">
        <w:rPr>
          <w:rFonts w:asciiTheme="minorHAnsi" w:hAnsiTheme="minorHAnsi"/>
          <w:lang w:val="lt-LT"/>
        </w:rPr>
        <w:t xml:space="preserve"> Užsakovo nurodytoje vietoje, pateikti visi </w:t>
      </w:r>
      <w:r w:rsidRPr="00022DFB">
        <w:rPr>
          <w:rFonts w:asciiTheme="minorHAnsi" w:hAnsiTheme="minorHAnsi"/>
          <w:lang w:val="lt-LT"/>
        </w:rPr>
        <w:lastRenderedPageBreak/>
        <w:t>gamintojo, atitikties, bandymų, transportavimo, draudimo ir kiti pagal Sutartį, Projektą ir Techninę specifikaciją privalomi dokumentai, nėra nustatyta transportavimo pažeidimų, o Šalys pasirašo galios transformatori</w:t>
      </w:r>
      <w:r w:rsidR="00A0519A">
        <w:rPr>
          <w:rFonts w:asciiTheme="minorHAnsi" w:hAnsiTheme="minorHAnsi"/>
          <w:lang w:val="lt-LT"/>
        </w:rPr>
        <w:t>ų</w:t>
      </w:r>
      <w:r w:rsidRPr="00022DFB">
        <w:rPr>
          <w:rFonts w:asciiTheme="minorHAnsi" w:hAnsiTheme="minorHAnsi"/>
          <w:lang w:val="lt-LT"/>
        </w:rPr>
        <w:t xml:space="preserve"> pristatymo aktą. Vien fizinis įrangos atgabenimas be šiame punkte nurodytų dokumentų ir akto nelaikomas tinkamu galios transformatori</w:t>
      </w:r>
      <w:r w:rsidR="00A94F51">
        <w:rPr>
          <w:rFonts w:asciiTheme="minorHAnsi" w:hAnsiTheme="minorHAnsi"/>
          <w:lang w:val="lt-LT"/>
        </w:rPr>
        <w:t>ų</w:t>
      </w:r>
      <w:r w:rsidRPr="00022DFB">
        <w:rPr>
          <w:rFonts w:asciiTheme="minorHAnsi" w:hAnsiTheme="minorHAnsi"/>
          <w:lang w:val="lt-LT"/>
        </w:rPr>
        <w:t xml:space="preserve"> pristatymu.</w:t>
      </w:r>
    </w:p>
    <w:p w14:paraId="3CDCDD62" w14:textId="7FABB4B5" w:rsidR="0084087B" w:rsidRPr="00022DFB" w:rsidRDefault="00B7382E" w:rsidP="00DC1EE5">
      <w:pPr>
        <w:numPr>
          <w:ilvl w:val="1"/>
          <w:numId w:val="1"/>
        </w:numPr>
        <w:spacing w:before="20" w:after="60"/>
        <w:jc w:val="both"/>
        <w:rPr>
          <w:rFonts w:asciiTheme="minorHAnsi" w:hAnsiTheme="minorHAnsi"/>
          <w:lang w:val="lt-LT"/>
        </w:rPr>
      </w:pPr>
      <w:r w:rsidRPr="00022DFB">
        <w:rPr>
          <w:rFonts w:asciiTheme="minorHAnsi" w:hAnsiTheme="minorHAnsi"/>
          <w:lang w:val="lt-LT"/>
        </w:rPr>
        <w:t>Šių Specialiųjų sąlygų 6.6 punkto tikslais visi Darbai laikomi atliktais tik tada, kai atlikti visi Sutartyje, jos prieduose, Projekte, Techninėje specifikacijoje ir teisės aktuose nustatyti darbai, bandymai, matavimai, derinimas, paleidimas, dokumentacijos perdavimas, ESO ir LITGRID reikalaujami veiksmai, pašalinti nustatyti trūkumai ir pasirašytas Galutinis perdavimo aktas.</w:t>
      </w:r>
    </w:p>
    <w:p w14:paraId="46C2909A" w14:textId="5F3AEA0B" w:rsidR="000D7ED2" w:rsidRPr="00022DFB" w:rsidRDefault="000D7ED2" w:rsidP="00C27091">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Jeigu Rangovas daugiau kaip </w:t>
      </w:r>
      <w:r w:rsidR="0036199B" w:rsidRPr="00022DFB">
        <w:rPr>
          <w:rFonts w:asciiTheme="minorHAnsi" w:hAnsiTheme="minorHAnsi"/>
          <w:lang w:val="lt-LT"/>
        </w:rPr>
        <w:t>6</w:t>
      </w:r>
      <w:r w:rsidR="005A550B" w:rsidRPr="00022DFB">
        <w:rPr>
          <w:rFonts w:asciiTheme="minorHAnsi" w:hAnsiTheme="minorHAnsi"/>
          <w:lang w:val="lt-LT"/>
        </w:rPr>
        <w:t>0</w:t>
      </w:r>
      <w:r w:rsidRPr="00022DFB">
        <w:rPr>
          <w:rFonts w:asciiTheme="minorHAnsi" w:hAnsiTheme="minorHAnsi"/>
          <w:lang w:val="lt-LT"/>
        </w:rPr>
        <w:t xml:space="preserve"> kalendorinių dienų vėluoja įvykdyti bent vieną iš šių Specialiųjų sąlygų 6.5 arba 6.6 punktuose nurodytų įsipareigojimų, toks vėlavimas laikomas esminiu Sutarties pažeidimu</w:t>
      </w:r>
      <w:r w:rsidR="00C27091" w:rsidRPr="00022DFB">
        <w:rPr>
          <w:rFonts w:asciiTheme="minorHAnsi" w:hAnsiTheme="minorHAnsi"/>
          <w:lang w:val="lt-LT"/>
        </w:rPr>
        <w:t xml:space="preserve"> suteikiantis teisę užsakovui nutraukti sutartį</w:t>
      </w:r>
      <w:r w:rsidRPr="00022DFB">
        <w:rPr>
          <w:rFonts w:asciiTheme="minorHAnsi" w:hAnsiTheme="minorHAnsi"/>
          <w:lang w:val="lt-LT"/>
        </w:rPr>
        <w:t xml:space="preserve">. </w:t>
      </w:r>
    </w:p>
    <w:p w14:paraId="77F20FA1"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Draudimai</w:t>
      </w:r>
    </w:p>
    <w:p w14:paraId="1C4E848F"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Statinio statybos darbų ir civilinės atsakomybės privalomasis draudimas taikomas, jeigu jis privalomas pagal teisės aktus arba Pirkimo dokumentus.</w:t>
      </w:r>
    </w:p>
    <w:p w14:paraId="0B40192D"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Darbų draudimo suma – pilna atkuriamoji vertė.</w:t>
      </w:r>
    </w:p>
    <w:p w14:paraId="351281CE"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Civilinės atsakomybės draudimo suma – ne mažesnė nei 5 procentai nuo pradinės Sutarties vertės be PVM, bet ne mažiau kaip 43 400 Eur kiekvienam draudžiamajam įvykiui ir bendrai pagal draudimo sutartį, jeigu teisės aktai ar Pirkimo dokumentai nenustato didesnės sumos.</w:t>
      </w:r>
    </w:p>
    <w:p w14:paraId="220A86FE" w14:textId="77777777" w:rsidR="002B7766" w:rsidRPr="00022DFB" w:rsidRDefault="00000000" w:rsidP="00177026">
      <w:pPr>
        <w:numPr>
          <w:ilvl w:val="0"/>
          <w:numId w:val="1"/>
        </w:numPr>
        <w:spacing w:before="120" w:after="60"/>
        <w:jc w:val="both"/>
        <w:rPr>
          <w:rFonts w:asciiTheme="minorHAnsi" w:hAnsiTheme="minorHAnsi"/>
          <w:b/>
          <w:lang w:val="lt-LT"/>
        </w:rPr>
      </w:pPr>
      <w:r w:rsidRPr="00022DFB">
        <w:rPr>
          <w:rFonts w:asciiTheme="minorHAnsi" w:hAnsiTheme="minorHAnsi"/>
          <w:b/>
          <w:lang w:val="lt-LT"/>
        </w:rPr>
        <w:t>Sutarties įvykdymo ir kiti užtikrinimai</w:t>
      </w:r>
    </w:p>
    <w:p w14:paraId="08E978DF"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Sutarties įvykdymo užtikrinimas taikomas. Jo dydis – 5 procentai nuo Rangovo pasiūlyme nurodytos visos pasiūlymo kainos be PVM, kuri Sutarties sudarymo metu laikoma pradine Sutarties verte be PVM.</w:t>
      </w:r>
    </w:p>
    <w:p w14:paraId="7FCEB822" w14:textId="753989AC"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EE33D1" w:rsidRPr="00022DFB">
        <w:rPr>
          <w:rFonts w:asciiTheme="minorHAnsi" w:hAnsiTheme="minorHAnsi"/>
          <w:lang w:val="lt-LT"/>
        </w:rPr>
        <w:t>Sutarties įvykdymo užtikrinimo forma – Lietuvos Respublikoje arba užsienyje registruoto banko besąlyginė, neatšaukiama pirmo pareikalavimo garantija arba Lietuvos Respublikoje arba užsienyje registruotos draudimo bendrovės besąlyginis, neatšaukiamas pirmo pareikalavimo laidavimo raštas. Nepaisant Bendrųjų sąlygų 3.5.1 punkte nustatyto ribojimo, pagal šias Specialiąsias sąlygas draudimo bendrovės laidavimo raštas gali būti teikiamas nepriklausomai nuo Sutarties įvykdymo užtikrinimo sumos dydžio. Jeigu teikiamas draudimo bendrovės laidavimo raštas, kartu pateikiamas draudimo įmokos sumokėjimą patvirtinantis dokumentas.</w:t>
      </w:r>
    </w:p>
    <w:p w14:paraId="387AE83D" w14:textId="69A32A00"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FE00E9" w:rsidRPr="00022DFB">
        <w:rPr>
          <w:rFonts w:asciiTheme="minorHAnsi" w:hAnsiTheme="minorHAnsi"/>
          <w:lang w:val="lt-LT"/>
        </w:rPr>
        <w:t>Sutarties įvykdymo užtikrinimas pateikiamas iki Sutarties pasirašymo. Jeigu dėl objektyvių priežasčių bankas ar draudimo bendrovė Sutarties įvykdymo užtikrinimą išduoda tik po Sutarties pasirašymo, Užsakovas turi teisę raštu sutikti, kad jis būtų pateiktas ne vėliau kaip per 10 darbo dienų nuo Sutarties pasirašymo dienos. Tokiu atveju Sutartis laikoma pasirašyta, tačiau įsigalioja tik nuo tinkamo Sutarties įvykdymo užtikrinimo pateikimo Užsakovui dienos, jeigu yra įvykdytos ir kitos Sutarties įsigaliojimo sąlygos. Iki Sutarties įsigaliojimo Darbai nepradedami, statybvietė neperduodama, avansas nemokamas ir jokie mokėjimai neatliekami. Jeigu Rangovas per šiame punkte nustatytą terminą nepateikia Sutarties sąlygas atitinkančio Sutarties įvykdymo užtikrinimo, laikoma, kad Rangovas atsisakė sudaryti Pirkimo sutartį, o Užsakovas turi teisę Pirkimo dokumentuose ir Viešųjų pirkimų įstatyme nustatyta tvarka kreiptis į kitą pasiūlymų eilėje esantį tiekėją dėl Pirkimo sutarties sudarymo. Sutarties įvykdymo užtikrinimas turi galioti ne trumpiau kaip iki galutinio atsiskaitymo už visus pagal Sutartį atliktus Darbus termino pabaigos.</w:t>
      </w:r>
    </w:p>
    <w:p w14:paraId="5E2C379D"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Sutarties įvykdymo užtikrinimu užtikrinamas visų Rangovo prievolių pagal Sutartį tinkamas įvykdymas, įskaitant netesybų, baudų, delspinigių, tiesioginių nuostolių ir kitų Užsakovui dėl Sutarties pažeidimo mokėtinų sumų sumokėjimą ir (ar) atlyginimą.</w:t>
      </w:r>
    </w:p>
    <w:p w14:paraId="615E5880"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lastRenderedPageBreak/>
        <w:t xml:space="preserve"> Sutarties įvykdymo užtikrinimo dokumentas turi atitikti Bendrųjų sąlygų 3.5 punkto reikalavimus. Jeigu Specialiųjų sąlygų ir Bendrųjų sąlygų nuostatos dėl Sutarties įvykdymo užtikrinimo skiriasi, taikomos griežtesnės ir Užsakovui palankesnės sąlygos.</w:t>
      </w:r>
    </w:p>
    <w:p w14:paraId="7B7617DD" w14:textId="5899AA54"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E610F6" w:rsidRPr="00022DFB">
        <w:rPr>
          <w:rFonts w:asciiTheme="minorHAnsi" w:hAnsiTheme="minorHAnsi"/>
          <w:lang w:val="lt-LT"/>
        </w:rPr>
        <w:t>Garantinio laikotarpio įsipareigojimų įvykdymo užtikrinimas taikomas tiek, kiek jis privalomas pagal galiojančius teisės aktus</w:t>
      </w:r>
      <w:r w:rsidR="00B30FD8" w:rsidRPr="00022DFB">
        <w:rPr>
          <w:rFonts w:asciiTheme="minorHAnsi" w:hAnsiTheme="minorHAnsi"/>
          <w:lang w:val="lt-LT"/>
        </w:rPr>
        <w:t>,</w:t>
      </w:r>
      <w:r w:rsidR="00E610F6" w:rsidRPr="00022DFB">
        <w:rPr>
          <w:rFonts w:asciiTheme="minorHAnsi" w:hAnsiTheme="minorHAnsi"/>
          <w:lang w:val="lt-LT"/>
        </w:rPr>
        <w:t xml:space="preserve"> </w:t>
      </w:r>
      <w:r w:rsidR="00B30FD8" w:rsidRPr="00022DFB">
        <w:rPr>
          <w:rFonts w:asciiTheme="minorHAnsi" w:hAnsiTheme="minorHAnsi"/>
          <w:lang w:val="lt-LT"/>
        </w:rPr>
        <w:t>j</w:t>
      </w:r>
      <w:r w:rsidR="009312A0" w:rsidRPr="00022DFB">
        <w:rPr>
          <w:rFonts w:asciiTheme="minorHAnsi" w:hAnsiTheme="minorHAnsi"/>
          <w:lang w:val="lt-LT"/>
        </w:rPr>
        <w:t>eigu teisės aktuose, Projekte, Techninėje specifikacijoje, ESO, LITGRID ar kituose Sutarties dokumentuose nustatyti skirtingi garantiniai terminai ar garantinio laikotarpio pareigos, taikomas Užsakovui ir / ar operatoriui palankiausias ir ilgiausias terminas. Garantinio laikotarpio įsipareigojimų įvykdymo užtikrinimas turi apimti ir trūkumų šalinimo, netesybų bei tiesioginių nuostolių atlyginimo prievoles</w:t>
      </w:r>
      <w:r w:rsidR="00B30FD8" w:rsidRPr="00022DFB">
        <w:rPr>
          <w:rFonts w:asciiTheme="minorHAnsi" w:hAnsiTheme="minorHAnsi"/>
          <w:lang w:val="lt-LT"/>
        </w:rPr>
        <w:t>.</w:t>
      </w:r>
    </w:p>
    <w:p w14:paraId="7C7E72AA"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Avanso grąžinimo užtikrinimui taikomos šių Specialiųjų sąlygų 4.5–4.7 punktų nuostatos.</w:t>
      </w:r>
    </w:p>
    <w:p w14:paraId="1A01EDDA"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Subranga</w:t>
      </w:r>
    </w:p>
    <w:p w14:paraId="570E950B" w14:textId="579F5A5B"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Tiesioginio atsiskaitymo galimybė su subrangovais: </w:t>
      </w:r>
      <w:r w:rsidRPr="00022DFB">
        <w:rPr>
          <w:rFonts w:asciiTheme="minorHAnsi" w:hAnsiTheme="minorHAnsi"/>
          <w:lang w:val="lt-LT"/>
        </w:rPr>
        <w:t>ne</w:t>
      </w:r>
      <w:r w:rsidRPr="00022DFB">
        <w:rPr>
          <w:rFonts w:asciiTheme="minorHAnsi" w:hAnsiTheme="minorHAnsi"/>
          <w:lang w:val="lt-LT"/>
        </w:rPr>
        <w:t xml:space="preserve">taikoma. </w:t>
      </w:r>
    </w:p>
    <w:p w14:paraId="6578A07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privalo užtikrinti, kad subrangovai, specialistai ir ūkio subjektai, kurių pajėgumais remiamasi, visą Sutarties vykdymo laikotarpį atitiktų Pirkimo dokumentų, nacionalinio saugumo, kilmės, sankcijų, kvalifikacijos ir kitus Sutarties reikalavimus.</w:t>
      </w:r>
    </w:p>
    <w:p w14:paraId="11F1DFF1" w14:textId="2FFCE3FC" w:rsidR="00C12060" w:rsidRPr="00022DFB" w:rsidRDefault="001C281D"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Rangovo pasiūlyme nurodyto galios transformatori</w:t>
      </w:r>
      <w:r w:rsidR="00856737">
        <w:rPr>
          <w:rFonts w:asciiTheme="minorHAnsi" w:hAnsiTheme="minorHAnsi"/>
          <w:lang w:val="lt-LT"/>
        </w:rPr>
        <w:t>ų</w:t>
      </w:r>
      <w:r w:rsidRPr="00022DFB">
        <w:rPr>
          <w:rFonts w:asciiTheme="minorHAnsi" w:hAnsiTheme="minorHAnsi"/>
          <w:lang w:val="lt-LT"/>
        </w:rPr>
        <w:t xml:space="preserve"> gamintojo, subtiekėjo ir modelio / tipo keitimas yra draudžiamas</w:t>
      </w:r>
      <w:r w:rsidR="00C12060" w:rsidRPr="00022DFB">
        <w:rPr>
          <w:rFonts w:asciiTheme="minorHAnsi" w:hAnsiTheme="minorHAnsi"/>
          <w:lang w:val="lt-LT"/>
        </w:rPr>
        <w:t>, išskyrus atvejus, kai toks keitimas būtinas dėl objektyvių nuo Rangovo nepriklausančių aplinkybių, kurių Rangovas negalėjo numatyti teikdamas pasiūlymą, ir tik gavus išankstinį rašytinį Užsakovo sutikimą. Bet kuriuo atveju naujas galios transformatori</w:t>
      </w:r>
      <w:r w:rsidR="00856737">
        <w:rPr>
          <w:rFonts w:asciiTheme="minorHAnsi" w:hAnsiTheme="minorHAnsi"/>
          <w:lang w:val="lt-LT"/>
        </w:rPr>
        <w:t>ų</w:t>
      </w:r>
      <w:r w:rsidR="00C12060" w:rsidRPr="00022DFB">
        <w:rPr>
          <w:rFonts w:asciiTheme="minorHAnsi" w:hAnsiTheme="minorHAnsi"/>
          <w:lang w:val="lt-LT"/>
        </w:rPr>
        <w:t xml:space="preserve"> gamintojas ir (ar) subtiekėjas turi atitikti visus Pirkimo dokumentuose, Techninėje specifikacijoje, Sutartyje, nacionalinio saugumo, kilmės, sankcijų, kvalifikacijos, techninius ir kokybės reikalavimus, o siūlomas galios transformatori</w:t>
      </w:r>
      <w:r w:rsidR="00856737">
        <w:rPr>
          <w:rFonts w:asciiTheme="minorHAnsi" w:hAnsiTheme="minorHAnsi"/>
          <w:lang w:val="lt-LT"/>
        </w:rPr>
        <w:t>ai</w:t>
      </w:r>
      <w:r w:rsidR="00C12060" w:rsidRPr="00022DFB">
        <w:rPr>
          <w:rFonts w:asciiTheme="minorHAnsi" w:hAnsiTheme="minorHAnsi"/>
          <w:lang w:val="lt-LT"/>
        </w:rPr>
        <w:t xml:space="preserve"> negali būti blogesnių techninių, funkcinių, kokybės, garantinių, eksploatacinių ar kitų parametrų nei Rangovo pasiūlyme nurodyt</w:t>
      </w:r>
      <w:r w:rsidR="00856737">
        <w:rPr>
          <w:rFonts w:asciiTheme="minorHAnsi" w:hAnsiTheme="minorHAnsi"/>
          <w:lang w:val="lt-LT"/>
        </w:rPr>
        <w:t>i</w:t>
      </w:r>
      <w:r w:rsidR="00C12060" w:rsidRPr="00022DFB">
        <w:rPr>
          <w:rFonts w:asciiTheme="minorHAnsi" w:hAnsiTheme="minorHAnsi"/>
          <w:lang w:val="lt-LT"/>
        </w:rPr>
        <w:t xml:space="preserve"> galios transformatori</w:t>
      </w:r>
      <w:r w:rsidR="00856737">
        <w:rPr>
          <w:rFonts w:asciiTheme="minorHAnsi" w:hAnsiTheme="minorHAnsi"/>
          <w:lang w:val="lt-LT"/>
        </w:rPr>
        <w:t>ai</w:t>
      </w:r>
      <w:r w:rsidR="00C12060" w:rsidRPr="00022DFB">
        <w:rPr>
          <w:rFonts w:asciiTheme="minorHAnsi" w:hAnsiTheme="minorHAnsi"/>
          <w:lang w:val="lt-LT"/>
        </w:rPr>
        <w:t>.</w:t>
      </w:r>
    </w:p>
    <w:p w14:paraId="435DED98" w14:textId="57A43A61" w:rsidR="00C12060" w:rsidRPr="00022DFB" w:rsidRDefault="00C12060"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Rangovas, prašydamas leisti pakeisti galios transformatori</w:t>
      </w:r>
      <w:r w:rsidR="00030D60">
        <w:rPr>
          <w:rFonts w:asciiTheme="minorHAnsi" w:hAnsiTheme="minorHAnsi"/>
          <w:lang w:val="lt-LT"/>
        </w:rPr>
        <w:t>ų</w:t>
      </w:r>
      <w:r w:rsidRPr="00022DFB">
        <w:rPr>
          <w:rFonts w:asciiTheme="minorHAnsi" w:hAnsiTheme="minorHAnsi"/>
          <w:lang w:val="lt-LT"/>
        </w:rPr>
        <w:t xml:space="preserve"> gamintoją ir (ar) subtiekėją, privalo pateikti Užsakovui motyvuotą prašymą ir visus dokumentus, pagrindžiančius keitimo būtinumą, naujo gamintojo ir (ar) subtiekėjo atitiktį Sutarties ir Pirkimo dokumentų reikalavimams, siūlomo galios transformatori</w:t>
      </w:r>
      <w:r w:rsidR="00A76747">
        <w:rPr>
          <w:rFonts w:asciiTheme="minorHAnsi" w:hAnsiTheme="minorHAnsi"/>
          <w:lang w:val="lt-LT"/>
        </w:rPr>
        <w:t>ių</w:t>
      </w:r>
      <w:r w:rsidRPr="00022DFB">
        <w:rPr>
          <w:rFonts w:asciiTheme="minorHAnsi" w:hAnsiTheme="minorHAnsi"/>
          <w:lang w:val="lt-LT"/>
        </w:rPr>
        <w:t xml:space="preserve"> lygiavertiškumą arba geresnius parametrus, taip pat dokumentus, reikalingus nacionalinio saugumo, kilmės, sankcijų ir kitoms patikroms atlikti. Užsakovo sutikimas nėra preziumuojamas ir gali būti duodamas tik raštu.</w:t>
      </w:r>
    </w:p>
    <w:p w14:paraId="532845E4" w14:textId="0DFD95B3" w:rsidR="00C12060" w:rsidRPr="00022DFB" w:rsidRDefault="001C281D"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Jeigu Rangovas be išankstinio rašytinio Užsakovo sutikimo pakeičia Rangovo pasiūlyme nurodytą galios transformatori</w:t>
      </w:r>
      <w:r w:rsidR="0069764E">
        <w:rPr>
          <w:rFonts w:asciiTheme="minorHAnsi" w:hAnsiTheme="minorHAnsi"/>
          <w:lang w:val="lt-LT"/>
        </w:rPr>
        <w:t>ų</w:t>
      </w:r>
      <w:r w:rsidRPr="00022DFB">
        <w:rPr>
          <w:rFonts w:asciiTheme="minorHAnsi" w:hAnsiTheme="minorHAnsi"/>
          <w:lang w:val="lt-LT"/>
        </w:rPr>
        <w:t xml:space="preserve"> gamintoją, subtiekėją ir (ar) modelį / tipą, užsako, tiekia, pristato ar montuoja kit</w:t>
      </w:r>
      <w:r w:rsidR="0069764E">
        <w:rPr>
          <w:rFonts w:asciiTheme="minorHAnsi" w:hAnsiTheme="minorHAnsi"/>
          <w:lang w:val="lt-LT"/>
        </w:rPr>
        <w:t>us</w:t>
      </w:r>
      <w:r w:rsidRPr="00022DFB">
        <w:rPr>
          <w:rFonts w:asciiTheme="minorHAnsi" w:hAnsiTheme="minorHAnsi"/>
          <w:lang w:val="lt-LT"/>
        </w:rPr>
        <w:t xml:space="preserve"> galios transformatori</w:t>
      </w:r>
      <w:r w:rsidR="0069764E">
        <w:rPr>
          <w:rFonts w:asciiTheme="minorHAnsi" w:hAnsiTheme="minorHAnsi"/>
          <w:lang w:val="lt-LT"/>
        </w:rPr>
        <w:t>us</w:t>
      </w:r>
      <w:r w:rsidRPr="00022DFB">
        <w:rPr>
          <w:rFonts w:asciiTheme="minorHAnsi" w:hAnsiTheme="minorHAnsi"/>
          <w:lang w:val="lt-LT"/>
        </w:rPr>
        <w:t xml:space="preserve"> arba kitaip sudaro prielaidas tokiam pakeitimui</w:t>
      </w:r>
      <w:r w:rsidR="00C12060" w:rsidRPr="00022DFB">
        <w:rPr>
          <w:rFonts w:asciiTheme="minorHAnsi" w:hAnsiTheme="minorHAnsi"/>
          <w:lang w:val="lt-LT"/>
        </w:rPr>
        <w:t>, tai laikoma esminiu Sutarties pažeidimu. Tokiu atveju Užsakovas turi teisę atsisakyti priimti tok</w:t>
      </w:r>
      <w:r w:rsidR="006148C5">
        <w:rPr>
          <w:rFonts w:asciiTheme="minorHAnsi" w:hAnsiTheme="minorHAnsi"/>
          <w:lang w:val="lt-LT"/>
        </w:rPr>
        <w:t>ius</w:t>
      </w:r>
      <w:r w:rsidR="00C12060" w:rsidRPr="00022DFB">
        <w:rPr>
          <w:rFonts w:asciiTheme="minorHAnsi" w:hAnsiTheme="minorHAnsi"/>
          <w:lang w:val="lt-LT"/>
        </w:rPr>
        <w:t xml:space="preserve"> galios transformatori</w:t>
      </w:r>
      <w:r w:rsidR="006148C5">
        <w:rPr>
          <w:rFonts w:asciiTheme="minorHAnsi" w:hAnsiTheme="minorHAnsi"/>
          <w:lang w:val="lt-LT"/>
        </w:rPr>
        <w:t>us</w:t>
      </w:r>
      <w:r w:rsidR="00C12060" w:rsidRPr="00022DFB">
        <w:rPr>
          <w:rFonts w:asciiTheme="minorHAnsi" w:hAnsiTheme="minorHAnsi"/>
          <w:lang w:val="lt-LT"/>
        </w:rPr>
        <w:t xml:space="preserve">, reikalauti atkurti padėtį pagal Rangovo pasiūlymą, sustabdyti mokėjimus, </w:t>
      </w:r>
      <w:r w:rsidR="00095FDE" w:rsidRPr="00022DFB">
        <w:rPr>
          <w:rFonts w:asciiTheme="minorHAnsi" w:hAnsiTheme="minorHAnsi"/>
          <w:lang w:val="lt-LT"/>
        </w:rPr>
        <w:t>nutraukti Sutartį dėl esminio pažeidimo ir taikyti Bendrosiose sąlygose numatytas Sutarties nutraukimo dėl esminio pažeidimo pasekmes, įskaitant Bendrųjų sąlygų 3.1.18 punkte numatytą baudą, taip pat reikalauti atlyginti visus tiesioginius nuostolius, kurių netesybos nepadengia.</w:t>
      </w:r>
    </w:p>
    <w:p w14:paraId="107C90EF" w14:textId="28D27AB3" w:rsidR="00C12060" w:rsidRPr="00022DFB" w:rsidRDefault="00C12060"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Jeigu Užsakovas, įvertinęs visas aplinkybes, raštu sutinka priimti Rangovo be išankstinio sutikimo pakeistą galios transformatori</w:t>
      </w:r>
      <w:r w:rsidR="0021201B">
        <w:rPr>
          <w:rFonts w:asciiTheme="minorHAnsi" w:hAnsiTheme="minorHAnsi"/>
          <w:lang w:val="lt-LT"/>
        </w:rPr>
        <w:t>ų</w:t>
      </w:r>
      <w:r w:rsidRPr="00022DFB">
        <w:rPr>
          <w:rFonts w:asciiTheme="minorHAnsi" w:hAnsiTheme="minorHAnsi"/>
          <w:lang w:val="lt-LT"/>
        </w:rPr>
        <w:t xml:space="preserve"> gamintoją ir (ar) subtiekėją ar kito gamintojo galios transformatori</w:t>
      </w:r>
      <w:r w:rsidR="00897272">
        <w:rPr>
          <w:rFonts w:asciiTheme="minorHAnsi" w:hAnsiTheme="minorHAnsi"/>
          <w:lang w:val="lt-LT"/>
        </w:rPr>
        <w:t>us</w:t>
      </w:r>
      <w:r w:rsidRPr="00022DFB">
        <w:rPr>
          <w:rFonts w:asciiTheme="minorHAnsi" w:hAnsiTheme="minorHAnsi"/>
          <w:lang w:val="lt-LT"/>
        </w:rPr>
        <w:t xml:space="preserve">, toks Užsakovo sutikimas nepanaikina Rangovo atsakomybės už Sutarties pažeidimą. Tokiu atveju Rangovas Užsakovui moka </w:t>
      </w:r>
      <w:r w:rsidR="00095FDE" w:rsidRPr="00022DFB">
        <w:rPr>
          <w:rFonts w:asciiTheme="minorHAnsi" w:hAnsiTheme="minorHAnsi"/>
          <w:lang w:val="lt-LT"/>
        </w:rPr>
        <w:t>5</w:t>
      </w:r>
      <w:r w:rsidRPr="00022DFB">
        <w:rPr>
          <w:rFonts w:asciiTheme="minorHAnsi" w:hAnsiTheme="minorHAnsi"/>
          <w:lang w:val="lt-LT"/>
        </w:rPr>
        <w:t xml:space="preserve"> procentų pradinės Sutarties vertės be PVM dydžio baudą, o jeigu dėl tokio pakeitimo kilo vėlavimas, papildomai taikoma Sutartyje nustatyta atsakomybė už terminų pažeidimą.</w:t>
      </w:r>
    </w:p>
    <w:p w14:paraId="5FB0A40F"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Sutarties įsigaliojimas, galiojimas ir Darbų pradžia</w:t>
      </w:r>
    </w:p>
    <w:p w14:paraId="105BB5C8" w14:textId="14D14BD4" w:rsidR="00C12060" w:rsidRPr="00022DFB" w:rsidRDefault="00C12060"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Sutartis galutinai įsigalioja nuo momento, kai ją pasirašo paskutinis pasirašantis asmuo ir kai įvykdomos visos šios papildomos Sutarties įsigaliojimo sąlygos:</w:t>
      </w:r>
    </w:p>
    <w:p w14:paraId="29597407" w14:textId="7016C7EC" w:rsidR="00C12060" w:rsidRPr="00022DFB" w:rsidRDefault="00C12060" w:rsidP="00C12060">
      <w:pPr>
        <w:numPr>
          <w:ilvl w:val="2"/>
          <w:numId w:val="1"/>
        </w:numPr>
        <w:spacing w:before="20" w:after="60"/>
        <w:jc w:val="both"/>
        <w:rPr>
          <w:rFonts w:asciiTheme="minorHAnsi" w:hAnsiTheme="minorHAnsi"/>
          <w:lang w:val="lt-LT"/>
        </w:rPr>
      </w:pPr>
      <w:r w:rsidRPr="00022DFB">
        <w:rPr>
          <w:rFonts w:asciiTheme="minorHAnsi" w:hAnsiTheme="minorHAnsi"/>
          <w:lang w:val="lt-LT"/>
        </w:rPr>
        <w:t>Užsakovas gauna sprendimą dėl Sutarties vykdymui reikalingo finansavimo skyrimo;</w:t>
      </w:r>
    </w:p>
    <w:p w14:paraId="67C4F720" w14:textId="35008B44" w:rsidR="00C12060" w:rsidRPr="00022DFB" w:rsidRDefault="00C12060" w:rsidP="00C12060">
      <w:pPr>
        <w:numPr>
          <w:ilvl w:val="2"/>
          <w:numId w:val="1"/>
        </w:numPr>
        <w:spacing w:before="20" w:after="60"/>
        <w:jc w:val="both"/>
        <w:rPr>
          <w:rFonts w:asciiTheme="minorHAnsi" w:hAnsiTheme="minorHAnsi"/>
          <w:lang w:val="lt-LT"/>
        </w:rPr>
      </w:pPr>
      <w:r w:rsidRPr="00022DFB">
        <w:rPr>
          <w:rFonts w:asciiTheme="minorHAnsi" w:hAnsiTheme="minorHAnsi"/>
          <w:lang w:val="lt-LT"/>
        </w:rPr>
        <w:lastRenderedPageBreak/>
        <w:t>gaunamas statybą leidžiantis dokumentas, reikalingas Darbams pradėti ir vykdyti;</w:t>
      </w:r>
    </w:p>
    <w:p w14:paraId="0A496484" w14:textId="70EB8425" w:rsidR="00C12060" w:rsidRPr="00022DFB" w:rsidRDefault="00C12060" w:rsidP="00C12060">
      <w:pPr>
        <w:numPr>
          <w:ilvl w:val="2"/>
          <w:numId w:val="1"/>
        </w:numPr>
        <w:spacing w:before="20" w:after="60"/>
        <w:jc w:val="both"/>
        <w:rPr>
          <w:rFonts w:asciiTheme="minorHAnsi" w:hAnsiTheme="minorHAnsi"/>
          <w:lang w:val="lt-LT"/>
        </w:rPr>
      </w:pPr>
      <w:r w:rsidRPr="00022DFB">
        <w:rPr>
          <w:rFonts w:asciiTheme="minorHAnsi" w:hAnsiTheme="minorHAnsi"/>
          <w:lang w:val="lt-LT"/>
        </w:rPr>
        <w:t>Rangovas pateikia Užsakovui Sutarties sąlygas atitinkantį Sutarties įvykdymo užtikrinimą;</w:t>
      </w:r>
    </w:p>
    <w:p w14:paraId="3CA1BFEB" w14:textId="127ED3A2" w:rsidR="00C12060" w:rsidRPr="00022DFB" w:rsidRDefault="00C12060" w:rsidP="00C12060">
      <w:pPr>
        <w:numPr>
          <w:ilvl w:val="2"/>
          <w:numId w:val="1"/>
        </w:numPr>
        <w:spacing w:before="20" w:after="60"/>
        <w:jc w:val="both"/>
        <w:rPr>
          <w:rFonts w:asciiTheme="minorHAnsi" w:hAnsiTheme="minorHAnsi"/>
          <w:lang w:val="lt-LT"/>
        </w:rPr>
      </w:pPr>
      <w:r w:rsidRPr="00022DFB">
        <w:rPr>
          <w:rFonts w:asciiTheme="minorHAnsi" w:hAnsiTheme="minorHAnsi"/>
          <w:lang w:val="lt-LT"/>
        </w:rPr>
        <w:t>sudaroma ir įsigalioja su Sutarties vykdymu susijusi ESO daugiašalė sutartis, nurodyta Pirkimo sąlygų 12 priede</w:t>
      </w:r>
      <w:r w:rsidR="001D3DC5" w:rsidRPr="00022DFB">
        <w:rPr>
          <w:rFonts w:asciiTheme="minorHAnsi" w:hAnsiTheme="minorHAnsi"/>
          <w:lang w:val="lt-LT"/>
        </w:rPr>
        <w:t>;</w:t>
      </w:r>
    </w:p>
    <w:p w14:paraId="52FC262E" w14:textId="1FCD60E6" w:rsidR="0026166C" w:rsidRPr="00022DFB" w:rsidRDefault="00296B4F" w:rsidP="00C12060">
      <w:pPr>
        <w:numPr>
          <w:ilvl w:val="2"/>
          <w:numId w:val="1"/>
        </w:numPr>
        <w:spacing w:before="20" w:after="60"/>
        <w:jc w:val="both"/>
        <w:rPr>
          <w:rFonts w:asciiTheme="minorHAnsi" w:hAnsiTheme="minorHAnsi"/>
          <w:lang w:val="lt-LT"/>
        </w:rPr>
      </w:pPr>
      <w:r w:rsidRPr="00022DFB">
        <w:rPr>
          <w:rFonts w:asciiTheme="minorHAnsi" w:hAnsiTheme="minorHAnsi"/>
          <w:lang w:val="lt-LT"/>
        </w:rPr>
        <w:t>Rangovas pateikia Užsakovui dokumentus ir informaciją, reikalingus Darbų pradžiai būtiniems leidimams, sutikimams, suderinimams, darbų vykdymo leidimams ir kitiems dokumentams gauti, kiek tokie dokumentai pagal teisės aktus, Pirkimo dokumentus, Projektą, ESO daugiašalę sutartį ar kitus Sutarties dokumentus turi būti pateikti iki Darbų pradžios.</w:t>
      </w:r>
    </w:p>
    <w:p w14:paraId="244C7B68" w14:textId="2689BAF4" w:rsidR="00C12060" w:rsidRPr="00022DFB" w:rsidRDefault="00C12060"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Darbai gali būti pradėti tik po Sutarties įsigaliojimo ir po to, kai yra įvykdytos visos Darbų pradžiai būtinos sąlygos, įskaitant statybvietės perdavimą Rangovui, privalomų leidimų, sutikimų, suderinimų, darbų vykdymo leidimų, saugos dokumentų ir kitų Darbų vykdymui būtinų dokumentų gavimą, jeigu tokie dokumentai yra reikalingi pagal teisės aktus, Pirkimo dokumentus, Projektą, ESO daugiašalę sutartį ar kitus Sutarties dokumentus.</w:t>
      </w:r>
    </w:p>
    <w:p w14:paraId="252700E0" w14:textId="67470BBD" w:rsidR="00C12060" w:rsidRPr="00022DFB" w:rsidRDefault="00BB3F07"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Jeigu Sutarties įsigaliojimo sąlygos neįvykdomos per Užsakovo nustatytą terminą dėl nuo Rangovo priklausančių aplinkybių, įskaitant atvejį, kai Rangovas nepateikia Sutarties sąlygas atitinkančio Sutarties įvykdymo užtikrinimo, nesudaro ESO daugiašalės sutarties</w:t>
      </w:r>
      <w:r w:rsidR="002F46B8" w:rsidRPr="00022DFB">
        <w:rPr>
          <w:rFonts w:asciiTheme="minorHAnsi" w:hAnsiTheme="minorHAnsi"/>
          <w:lang w:val="lt-LT"/>
        </w:rPr>
        <w:t xml:space="preserve"> (Pirkimo sąlygų 12 priedas)</w:t>
      </w:r>
      <w:r w:rsidRPr="00022DFB">
        <w:rPr>
          <w:rFonts w:asciiTheme="minorHAnsi" w:hAnsiTheme="minorHAnsi"/>
          <w:lang w:val="lt-LT"/>
        </w:rPr>
        <w:t xml:space="preserve"> arba neatlieka kitų veiksmų, būtinų Sutarties įsigaliojimui, laikoma, kad Rangovas atsisakė sudaryti ir (ar) įvykdyti Pirkimo sutarties sudarymui būtinas sąlygas ir praranda teisę į Sutarties įsigaliojimą. Tokiu atveju Sutartis laikoma neįsigaliojusia, o Užsakovas turi teisę Pirkimo dokumentuose ir Viešųjų pirkimų įstatyme nustatyta tvarka kreiptis į kitą pasiūlymų eilėje esantį tiekėją dėl Pirkimo sutarties sudarymo.</w:t>
      </w:r>
    </w:p>
    <w:p w14:paraId="219AB498" w14:textId="6D162796" w:rsidR="002B7766" w:rsidRPr="00022DFB" w:rsidRDefault="00000000" w:rsidP="00C12060">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Sutartis galioja iki visiško Šalių įsipareigojimų įvykdymo, išskyrus sąlygas, kurios pagal savo esmę galioja ir po Sutarties pasibaigimo. Sutarties kalba – lietuvių kalba. Sutartis pasirašoma kvalifikuotais elektroniniais parašais arba </w:t>
      </w:r>
      <w:r w:rsidR="001D3DC5" w:rsidRPr="00022DFB">
        <w:rPr>
          <w:rFonts w:asciiTheme="minorHAnsi" w:hAnsiTheme="minorHAnsi"/>
          <w:lang w:val="lt-LT"/>
        </w:rPr>
        <w:t>2</w:t>
      </w:r>
      <w:r w:rsidRPr="00022DFB">
        <w:rPr>
          <w:rFonts w:asciiTheme="minorHAnsi" w:hAnsiTheme="minorHAnsi"/>
          <w:lang w:val="lt-LT"/>
        </w:rPr>
        <w:t xml:space="preserve"> vienodą juridinę galią turinčiais egzemplioriais.</w:t>
      </w:r>
    </w:p>
    <w:p w14:paraId="470EDC72"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Nacionalinio saugumo, kilmės ir sankcijų reikalavimai</w:t>
      </w:r>
    </w:p>
    <w:p w14:paraId="202BE838"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Sutarčiai taikomi Bendrųjų sąlygų ir Pirkimo dokumentų reikalavimai dėl nacionalinio saugumo interesų, Kilmės reikalavimų, tarptautinių sankcijų ir Reglamento (ES) ribojimų.</w:t>
      </w:r>
    </w:p>
    <w:p w14:paraId="4F7867E9"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iki Darbų pradžios ir visą Sutarties vykdymo laikotarpį privalo pateikti Užsakovui jo prašomus dokumentus ir informaciją, reikalingus Rangovo, subrangovų, specialistų, tikrinamų asmenų, medžiagų, įrangos, prekių, paslaugų ir darbų kilmės atitikčiai patikrinti.</w:t>
      </w:r>
    </w:p>
    <w:p w14:paraId="59373EFE"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Jeigu pagal ESO ir (ar) LITGRID reikalavimus Rangovo, subrangovų ar jų darbuotojų atžvilgiu turi būti atlikta patikra arba gauti sutikimai, Rangovas prisiima tokių patikrų ir sutikimų gavimo terminų riziką, išskyrus atvejus, kai vėlavimą nulėmė tik Užsakovo veiksmai ar neveikimas.</w:t>
      </w:r>
    </w:p>
    <w:p w14:paraId="37787EF3"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Aplinkosaugos reikalavimai</w:t>
      </w:r>
    </w:p>
    <w:p w14:paraId="24AB009A"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visą Sutarties vykdymo laikotarpį privalo laikytis Techninėje specifikacijoje nustatytų aplinkos apsaugos reikalavimų. Šių reikalavimų laikymasis laikomas esmine Sutarties vykdymo sąlyga.</w:t>
      </w:r>
    </w:p>
    <w:p w14:paraId="4F42E2FE"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Ne vėliau kaip per 10 darbo dienų nuo Sutarties įsigaliojimo dienos, bet iki Darbų pradžios, Rangovas pateikia Užsakovui aplinkosaugos vykdymo planą, kuriame nurodo objekte naudojamos technikos sąrašą, atliekų rūšiavimo, laikino laikymo ir perdavimo tvarką, taršos incidentų prevencijos ir likvidavimo priemones bei atsakingą asmenį.</w:t>
      </w:r>
    </w:p>
    <w:p w14:paraId="540B1C50" w14:textId="64CA73CD"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kas mėnesį iki kito mėnesio 5 dienos pateikia Užsakovui aplinkosauginių reikalavimų vykdymo ataskaitą apie objekte naudotą techniką, susidariusias ir perduotas atliekas, perduotas pakartotinai naudoti ar perdirbti pakuotes, taršos incidentus, taikytas šalinimo priemones ir pažeistų teritorijų atkūrimo eigą.</w:t>
      </w:r>
      <w:r w:rsidR="004652A1" w:rsidRPr="00022DFB">
        <w:rPr>
          <w:rFonts w:asciiTheme="minorHAnsi" w:hAnsiTheme="minorHAnsi"/>
          <w:lang w:val="lt-LT"/>
        </w:rPr>
        <w:t xml:space="preserve"> Aplinkosaugos ataskaitos ar ją pagrindžiančių dokumentų nepateikimas per nustatytą terminą laikomas savarankišku Sutarties pažeidimu ir pagrindu sulaikyti mokėjimą už atitinkamą ataskaitinį laikotarpį.</w:t>
      </w:r>
    </w:p>
    <w:p w14:paraId="494A146F"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lastRenderedPageBreak/>
        <w:t xml:space="preserve"> Užsakovas turi teisę tikrinti aplinkosauginių reikalavimų laikymąsi statybvietėje, atlikti fotofiksaciją, tikrinti atliekų apskaitos, perdavimo, technikos, medžiagų ir pakuočių dokumentus. Rangovas privalo prašomus dokumentus pateikti ne vėliau kaip per 3 darbo dienas nuo Užsakovo prašymo gavimo dienos, jeigu prašyme nenustatytas ilgesnis terminas.</w:t>
      </w:r>
    </w:p>
    <w:p w14:paraId="39FECB5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Jeigu Užsakovas nustato aplinkosauginių reikalavimų pažeidimą, jis surašo patikrinimo aktą ir nustato protingą terminą pažeidimui pašalinti. Rangovas privalo per nustatytą terminą pašalinti pažeidimą, pateikti tai patvirtinančius dokumentus ir, jeigu reikia, savo lėšomis atkurti pažeistą aplinkos būklę.</w:t>
      </w:r>
    </w:p>
    <w:p w14:paraId="7ECB29A8"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Užsakovas turi teisę sulaikyti tarpinį ar galutinį mokėjimą, kol Rangovas nepateikia pagal Sutartį privalomų aplinkosauginių ataskaitų ir įrodančių dokumentų arba nepašalina nustatytų pažeidimų, jeigu tie pažeidimai turi reikšmės tinkamam Sutarties vykdymui.</w:t>
      </w:r>
    </w:p>
    <w:p w14:paraId="530A118F" w14:textId="26E820B4"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C24EA1" w:rsidRPr="00022DFB">
        <w:rPr>
          <w:rFonts w:asciiTheme="minorHAnsi" w:hAnsiTheme="minorHAnsi"/>
          <w:lang w:val="lt-LT"/>
        </w:rPr>
        <w:t>Už kiekvieną aplinkosaugos reikalavimų pažeidimą Rangovui taikoma 500 Eur bauda, o jeigu pažeidimas tęstinis – 200 Eur už kiekvieną uždelstą dieną. Jeigu pažeidimas susijęs su pavojingomis atliekomis, taršos incidentu, atliekų perdavimo dokumentų nepateikimu ar pakartotiniu pažeidimu, taikoma 1 000 Eur bauda už kiekvieną pažeidimą. Baudos sumokėjimas neatleidžia nuo pareigos pašalinti pažeidimą ir atkurti aplinkos būklę</w:t>
      </w:r>
      <w:r w:rsidR="00C24EA1" w:rsidRPr="00022DFB" w:rsidDel="00C24EA1">
        <w:rPr>
          <w:rFonts w:asciiTheme="minorHAnsi" w:hAnsiTheme="minorHAnsi"/>
          <w:lang w:val="lt-LT"/>
        </w:rPr>
        <w:t xml:space="preserve"> </w:t>
      </w:r>
      <w:r w:rsidRPr="00022DFB">
        <w:rPr>
          <w:rFonts w:asciiTheme="minorHAnsi" w:hAnsiTheme="minorHAnsi"/>
          <w:lang w:val="lt-LT"/>
        </w:rPr>
        <w:t>.</w:t>
      </w:r>
    </w:p>
    <w:p w14:paraId="44507AC8"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ESO, LITGRID, bandymų ir gamintojo dalyvavimo sąlygos</w:t>
      </w:r>
    </w:p>
    <w:p w14:paraId="5E8330B5"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privalo vykdyti visus jam taikomus ESO daugiašalės sutarties, ESO ir LITGRID techninius, organizacinius, saugos, dokumentacijos, priėmimo, perdavimo, TIVIS, statybvietės, bandymų, derinimo, nuosavybės perdavimo ir kitus reikalavimus, kiek jie susiję su šios Sutarties Darbais ir neprieštarauja Pirkimo dokumentams.</w:t>
      </w:r>
    </w:p>
    <w:p w14:paraId="69F078BA" w14:textId="430AEA42"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w:t>
      </w:r>
      <w:r w:rsidR="00F37E28" w:rsidRPr="00022DFB">
        <w:rPr>
          <w:rFonts w:asciiTheme="minorHAnsi" w:hAnsiTheme="minorHAnsi"/>
          <w:lang w:val="lt-LT"/>
        </w:rPr>
        <w:t>Po Pirkimo dokumentų paskelbimo pateikiama ESO ir (ar) LITGRID informacija ar nurodymai negali nustatyti Rangovui naujų esminių pareigų, kainodaros, atsakomybės, darbų vykdymo terminų ar kitų esminių Sutarties vykdymo sąlygų, kurios turėjo turėti įtakos Rangovo pasiūlymui, išskyrus atvejus, kai tokie reikalavimai tiesiogiai kyla iš Pirkimo dokumentų, Techninės specifikacijos, Projekto, ESO daugiašalės sutarties, operatorių patvirtintų procedūrų ar imperatyvių teisės aktų.</w:t>
      </w:r>
    </w:p>
    <w:p w14:paraId="495463C4"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Jeigu Pirkimo dokumentai arba Techninė specifikacija numato gamyklinius priėmimo bandymus, objektinius bandymus, gamintojo arba jo įgalioto atstovo dalyvavimą montuojant, derinant ar paleidžiant įrangą, Rangovas privalo šias pareigas vykdyti savo sąskaita ir laiku, o su tuo susijusias išlaidas laikyti įskaičiuotomis į Kainą.</w:t>
      </w:r>
    </w:p>
    <w:p w14:paraId="45843B22" w14:textId="77777777" w:rsidR="002B7766" w:rsidRPr="00022DFB" w:rsidRDefault="00000000"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 Rangovas negali remtis gamintojo, tiekėjo, subrangovo, ESO, LITGRID ar kitų trečiųjų asmenų veiksmais ar neveikimu kaip pagrindu netaikyti atsakomybės už terminų pažeidimą, jeigu Rangovas neįrodo, kad atitinkamos aplinkybės atitinka Bendrosiose sąlygose nustatytas termino pratęsimo sąlygas.</w:t>
      </w:r>
    </w:p>
    <w:p w14:paraId="27E3C5C9" w14:textId="0B68E6C4" w:rsidR="004B5D27" w:rsidRPr="00022DFB" w:rsidRDefault="004B5D27" w:rsidP="00177026">
      <w:pPr>
        <w:numPr>
          <w:ilvl w:val="1"/>
          <w:numId w:val="1"/>
        </w:numPr>
        <w:spacing w:before="20" w:after="60"/>
        <w:jc w:val="both"/>
        <w:rPr>
          <w:rFonts w:asciiTheme="minorHAnsi" w:hAnsiTheme="minorHAnsi"/>
          <w:lang w:val="lt-LT"/>
        </w:rPr>
      </w:pPr>
      <w:r w:rsidRPr="00022DFB">
        <w:rPr>
          <w:rFonts w:asciiTheme="minorHAnsi" w:hAnsiTheme="minorHAnsi"/>
          <w:lang w:val="lt-LT"/>
        </w:rPr>
        <w:t xml:space="preserve">Rangovas ne vėliau kaip per 20 darbo dienų nuo Sutarties įsigaliojimo pateikia Užsakovui gamintojo patvirtintą gamybos, bandymų ir pristatymo grafiką. Grafike nurodomos pagrindinės gamybos, gamyklinių bandymų, pakrovimo, transportavimo ir pristatymo datos. </w:t>
      </w:r>
      <w:r w:rsidR="00E912CE" w:rsidRPr="00022DFB">
        <w:rPr>
          <w:rFonts w:asciiTheme="minorHAnsi" w:hAnsiTheme="minorHAnsi"/>
          <w:lang w:val="lt-LT"/>
        </w:rPr>
        <w:t>Šio grafiko nepateikimas yra esminis sutarties pažeidimas</w:t>
      </w:r>
      <w:r w:rsidR="00B30FD8" w:rsidRPr="00022DFB">
        <w:rPr>
          <w:rFonts w:asciiTheme="minorHAnsi" w:hAnsiTheme="minorHAnsi"/>
          <w:lang w:val="lt-LT"/>
        </w:rPr>
        <w:t>.</w:t>
      </w:r>
    </w:p>
    <w:p w14:paraId="7CDD5486"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Priedai</w:t>
      </w:r>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0"/>
        <w:gridCol w:w="8787"/>
      </w:tblGrid>
      <w:tr w:rsidR="002B7766" w:rsidRPr="00022DFB" w14:paraId="74735728" w14:textId="77777777">
        <w:trPr>
          <w:jc w:val="center"/>
        </w:trPr>
        <w:tc>
          <w:tcPr>
            <w:tcW w:w="680" w:type="dxa"/>
            <w:shd w:val="clear" w:color="auto" w:fill="D9EAF7"/>
          </w:tcPr>
          <w:p w14:paraId="52009C54"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Nr.</w:t>
            </w:r>
          </w:p>
        </w:tc>
        <w:tc>
          <w:tcPr>
            <w:tcW w:w="8787" w:type="dxa"/>
            <w:shd w:val="clear" w:color="auto" w:fill="D9EAF7"/>
          </w:tcPr>
          <w:p w14:paraId="7C7A21E5"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Priedas / dokumentas</w:t>
            </w:r>
          </w:p>
        </w:tc>
      </w:tr>
      <w:tr w:rsidR="002B7766" w:rsidRPr="00022DFB" w14:paraId="0CCF332C" w14:textId="77777777">
        <w:trPr>
          <w:jc w:val="center"/>
        </w:trPr>
        <w:tc>
          <w:tcPr>
            <w:tcW w:w="680" w:type="dxa"/>
          </w:tcPr>
          <w:p w14:paraId="07E39B3C"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1</w:t>
            </w:r>
          </w:p>
        </w:tc>
        <w:tc>
          <w:tcPr>
            <w:tcW w:w="8787" w:type="dxa"/>
          </w:tcPr>
          <w:p w14:paraId="41C71075" w14:textId="23AA04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 xml:space="preserve">Pirkimo dokumentai, įskaitant Techninę specifikaciją, jų patikslinimus ir paaiškinimus – skelbiami [CVP IS nuoroda / pirkimo numeris: </w:t>
            </w:r>
            <w:r w:rsidR="00B35316" w:rsidRPr="00022DFB">
              <w:rPr>
                <w:rFonts w:asciiTheme="minorHAnsi" w:hAnsiTheme="minorHAnsi"/>
                <w:lang w:val="lt-LT"/>
              </w:rPr>
              <w:t>....</w:t>
            </w:r>
            <w:r w:rsidRPr="00022DFB">
              <w:rPr>
                <w:rFonts w:asciiTheme="minorHAnsi" w:hAnsiTheme="minorHAnsi"/>
                <w:lang w:val="lt-LT"/>
              </w:rPr>
              <w:t>].</w:t>
            </w:r>
          </w:p>
        </w:tc>
      </w:tr>
      <w:tr w:rsidR="002B7766" w:rsidRPr="00022DFB" w14:paraId="385D698D" w14:textId="77777777">
        <w:trPr>
          <w:jc w:val="center"/>
        </w:trPr>
        <w:tc>
          <w:tcPr>
            <w:tcW w:w="680" w:type="dxa"/>
          </w:tcPr>
          <w:p w14:paraId="03EACA39"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2</w:t>
            </w:r>
          </w:p>
        </w:tc>
        <w:tc>
          <w:tcPr>
            <w:tcW w:w="8787" w:type="dxa"/>
          </w:tcPr>
          <w:p w14:paraId="615C98C3"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Bendrosios sutarties sąlygos.</w:t>
            </w:r>
          </w:p>
        </w:tc>
      </w:tr>
      <w:tr w:rsidR="002B7766" w:rsidRPr="00022DFB" w14:paraId="5692B49D" w14:textId="77777777">
        <w:trPr>
          <w:jc w:val="center"/>
        </w:trPr>
        <w:tc>
          <w:tcPr>
            <w:tcW w:w="680" w:type="dxa"/>
          </w:tcPr>
          <w:p w14:paraId="72A71199"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3</w:t>
            </w:r>
          </w:p>
        </w:tc>
        <w:tc>
          <w:tcPr>
            <w:tcW w:w="8787" w:type="dxa"/>
          </w:tcPr>
          <w:p w14:paraId="0E5B1073"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Rangovo galutinis pasiūlymas, jo patikslinimai ir paaiškinimai.</w:t>
            </w:r>
          </w:p>
        </w:tc>
      </w:tr>
      <w:tr w:rsidR="002B7766" w:rsidRPr="00022DFB" w14:paraId="06B44315" w14:textId="77777777">
        <w:trPr>
          <w:jc w:val="center"/>
        </w:trPr>
        <w:tc>
          <w:tcPr>
            <w:tcW w:w="680" w:type="dxa"/>
          </w:tcPr>
          <w:p w14:paraId="5527C4A6"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4</w:t>
            </w:r>
          </w:p>
        </w:tc>
        <w:tc>
          <w:tcPr>
            <w:tcW w:w="8787" w:type="dxa"/>
          </w:tcPr>
          <w:p w14:paraId="71AFF76F"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Sutarties objekto ir jo dedamųjų kainos / kainos išskaidymas pagal etapus.</w:t>
            </w:r>
          </w:p>
        </w:tc>
      </w:tr>
      <w:tr w:rsidR="002B7766" w:rsidRPr="00022DFB" w14:paraId="1B5BC372" w14:textId="77777777">
        <w:trPr>
          <w:jc w:val="center"/>
        </w:trPr>
        <w:tc>
          <w:tcPr>
            <w:tcW w:w="680" w:type="dxa"/>
          </w:tcPr>
          <w:p w14:paraId="4C7E2384"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5</w:t>
            </w:r>
          </w:p>
        </w:tc>
        <w:tc>
          <w:tcPr>
            <w:tcW w:w="8787" w:type="dxa"/>
          </w:tcPr>
          <w:p w14:paraId="1E256336"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Reikalavimai Darbų vykdymo grafikui ir suderintas Darbų vykdymo grafikas.</w:t>
            </w:r>
          </w:p>
        </w:tc>
      </w:tr>
      <w:tr w:rsidR="002B7766" w:rsidRPr="00022DFB" w14:paraId="63C069B8" w14:textId="77777777">
        <w:trPr>
          <w:jc w:val="center"/>
        </w:trPr>
        <w:tc>
          <w:tcPr>
            <w:tcW w:w="680" w:type="dxa"/>
          </w:tcPr>
          <w:p w14:paraId="2A65A210"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lastRenderedPageBreak/>
              <w:t>6</w:t>
            </w:r>
          </w:p>
        </w:tc>
        <w:tc>
          <w:tcPr>
            <w:tcW w:w="8787" w:type="dxa"/>
          </w:tcPr>
          <w:p w14:paraId="18071BC1" w14:textId="4C7A06E5"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ESO daugiašalės sutarties sąlygos.</w:t>
            </w:r>
          </w:p>
        </w:tc>
      </w:tr>
      <w:tr w:rsidR="003F33DC" w:rsidRPr="00022DFB" w14:paraId="4BA6BAF4" w14:textId="77777777">
        <w:trPr>
          <w:jc w:val="center"/>
        </w:trPr>
        <w:tc>
          <w:tcPr>
            <w:tcW w:w="680" w:type="dxa"/>
          </w:tcPr>
          <w:p w14:paraId="1476A9FE" w14:textId="28349F0F"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7</w:t>
            </w:r>
          </w:p>
        </w:tc>
        <w:tc>
          <w:tcPr>
            <w:tcW w:w="8787" w:type="dxa"/>
          </w:tcPr>
          <w:p w14:paraId="27643DE1" w14:textId="77777777"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Aplinkosaugos vykdymo plano forma ir mėnesinės aplinkosaugos ataskaitos forma, jeigu Užsakovas jas patvirtina.</w:t>
            </w:r>
          </w:p>
        </w:tc>
      </w:tr>
      <w:tr w:rsidR="003F33DC" w:rsidRPr="00022DFB" w14:paraId="5AAC1181" w14:textId="77777777">
        <w:trPr>
          <w:jc w:val="center"/>
        </w:trPr>
        <w:tc>
          <w:tcPr>
            <w:tcW w:w="680" w:type="dxa"/>
          </w:tcPr>
          <w:p w14:paraId="565EF0CA" w14:textId="3909540A"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8</w:t>
            </w:r>
          </w:p>
        </w:tc>
        <w:tc>
          <w:tcPr>
            <w:tcW w:w="8787" w:type="dxa"/>
          </w:tcPr>
          <w:p w14:paraId="13486089" w14:textId="77777777"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Susitarimas dėl asmens duomenų tvarkymo, jeigu taikomas.</w:t>
            </w:r>
          </w:p>
        </w:tc>
      </w:tr>
      <w:tr w:rsidR="003F33DC" w:rsidRPr="00022DFB" w14:paraId="4CFF4178" w14:textId="77777777">
        <w:trPr>
          <w:jc w:val="center"/>
        </w:trPr>
        <w:tc>
          <w:tcPr>
            <w:tcW w:w="680" w:type="dxa"/>
          </w:tcPr>
          <w:p w14:paraId="16286260" w14:textId="655899DB"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9</w:t>
            </w:r>
          </w:p>
        </w:tc>
        <w:tc>
          <w:tcPr>
            <w:tcW w:w="8787" w:type="dxa"/>
          </w:tcPr>
          <w:p w14:paraId="2652AE8E" w14:textId="77777777"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Konfidencialumo susitarimas, jeigu taikomas.</w:t>
            </w:r>
          </w:p>
        </w:tc>
      </w:tr>
      <w:tr w:rsidR="003F33DC" w:rsidRPr="00022DFB" w14:paraId="37F64D52" w14:textId="77777777">
        <w:trPr>
          <w:jc w:val="center"/>
        </w:trPr>
        <w:tc>
          <w:tcPr>
            <w:tcW w:w="680" w:type="dxa"/>
          </w:tcPr>
          <w:p w14:paraId="777F8829" w14:textId="66214923"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10</w:t>
            </w:r>
          </w:p>
        </w:tc>
        <w:tc>
          <w:tcPr>
            <w:tcW w:w="8787" w:type="dxa"/>
          </w:tcPr>
          <w:p w14:paraId="7297787D" w14:textId="77777777"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Darbų užbaigimo iki statybos užbaigimo komisijos akto forma, jeigu taikoma.</w:t>
            </w:r>
          </w:p>
        </w:tc>
      </w:tr>
      <w:tr w:rsidR="003F33DC" w:rsidRPr="00022DFB" w14:paraId="7EF29EAC" w14:textId="77777777">
        <w:trPr>
          <w:jc w:val="center"/>
        </w:trPr>
        <w:tc>
          <w:tcPr>
            <w:tcW w:w="680" w:type="dxa"/>
          </w:tcPr>
          <w:p w14:paraId="7F010AA4" w14:textId="5C79C92B"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11</w:t>
            </w:r>
          </w:p>
        </w:tc>
        <w:tc>
          <w:tcPr>
            <w:tcW w:w="8787" w:type="dxa"/>
          </w:tcPr>
          <w:p w14:paraId="66023D32" w14:textId="77777777" w:rsidR="003F33DC" w:rsidRPr="00022DFB" w:rsidRDefault="003F33DC" w:rsidP="003F33DC">
            <w:pPr>
              <w:spacing w:after="0"/>
              <w:jc w:val="both"/>
              <w:rPr>
                <w:rFonts w:asciiTheme="minorHAnsi" w:hAnsiTheme="minorHAnsi"/>
                <w:lang w:val="lt-LT"/>
              </w:rPr>
            </w:pPr>
            <w:r w:rsidRPr="00022DFB">
              <w:rPr>
                <w:rFonts w:asciiTheme="minorHAnsi" w:hAnsiTheme="minorHAnsi"/>
                <w:lang w:val="lt-LT"/>
              </w:rPr>
              <w:t>Kiti ikisutartiniai dokumentai, kurie nėra skelbiami viešai, įskaitant derybų protokolus.</w:t>
            </w:r>
          </w:p>
        </w:tc>
      </w:tr>
      <w:tr w:rsidR="003A4BC3" w:rsidRPr="0089744A" w14:paraId="3505C62B" w14:textId="77777777">
        <w:trPr>
          <w:jc w:val="center"/>
        </w:trPr>
        <w:tc>
          <w:tcPr>
            <w:tcW w:w="680" w:type="dxa"/>
          </w:tcPr>
          <w:p w14:paraId="60C0DE96" w14:textId="4A663B8C" w:rsidR="003A4BC3" w:rsidRPr="0089744A" w:rsidRDefault="003A4BC3" w:rsidP="003F33DC">
            <w:pPr>
              <w:spacing w:after="0"/>
              <w:jc w:val="both"/>
              <w:rPr>
                <w:rFonts w:asciiTheme="minorHAnsi" w:hAnsiTheme="minorHAnsi"/>
                <w:lang w:val="lt-LT"/>
              </w:rPr>
            </w:pPr>
            <w:r w:rsidRPr="0089744A">
              <w:rPr>
                <w:rFonts w:asciiTheme="minorHAnsi" w:hAnsiTheme="minorHAnsi"/>
                <w:lang w:val="lt-LT"/>
              </w:rPr>
              <w:t>12</w:t>
            </w:r>
          </w:p>
        </w:tc>
        <w:tc>
          <w:tcPr>
            <w:tcW w:w="8787" w:type="dxa"/>
          </w:tcPr>
          <w:p w14:paraId="6228099D" w14:textId="1441D315" w:rsidR="003A4BC3" w:rsidRPr="0089744A" w:rsidRDefault="003A4BC3" w:rsidP="003F33DC">
            <w:pPr>
              <w:spacing w:after="0"/>
              <w:jc w:val="both"/>
              <w:rPr>
                <w:rFonts w:asciiTheme="minorHAnsi" w:hAnsiTheme="minorHAnsi"/>
                <w:lang w:val="lt-LT"/>
              </w:rPr>
            </w:pPr>
            <w:r w:rsidRPr="0089744A">
              <w:rPr>
                <w:rFonts w:asciiTheme="minorHAnsi" w:hAnsiTheme="minorHAnsi"/>
                <w:lang w:val="lt-LT"/>
              </w:rPr>
              <w:t>Techninis projektas 2510/712-01-TDP „Gamybos, pramonės (energetikos) paskirties pastato statybos, elektros įrenginių rekonstravimo, Vilnius, Popieriaus g. 30, projektas“, įskaitant visas jo dalis: BD, SP, SK, E, RAA, EEA, AGS, PVA, ER, SA, KS, E-PT ir kitas dalis.</w:t>
            </w:r>
          </w:p>
        </w:tc>
      </w:tr>
      <w:tr w:rsidR="003A4BC3" w:rsidRPr="0089744A" w14:paraId="6ED982D1" w14:textId="77777777">
        <w:trPr>
          <w:jc w:val="center"/>
        </w:trPr>
        <w:tc>
          <w:tcPr>
            <w:tcW w:w="680" w:type="dxa"/>
          </w:tcPr>
          <w:p w14:paraId="0EFD67C5" w14:textId="66860722" w:rsidR="003A4BC3" w:rsidRPr="0089744A" w:rsidRDefault="003A4BC3" w:rsidP="003F33DC">
            <w:pPr>
              <w:spacing w:after="0"/>
              <w:jc w:val="both"/>
              <w:rPr>
                <w:rFonts w:asciiTheme="minorHAnsi" w:hAnsiTheme="minorHAnsi"/>
                <w:lang w:val="lt-LT"/>
              </w:rPr>
            </w:pPr>
            <w:r w:rsidRPr="0089744A">
              <w:rPr>
                <w:rFonts w:asciiTheme="minorHAnsi" w:hAnsiTheme="minorHAnsi"/>
                <w:lang w:val="lt-LT"/>
              </w:rPr>
              <w:t>13</w:t>
            </w:r>
          </w:p>
        </w:tc>
        <w:tc>
          <w:tcPr>
            <w:tcW w:w="8787" w:type="dxa"/>
          </w:tcPr>
          <w:p w14:paraId="2A8296A2" w14:textId="1FBAEE3D" w:rsidR="003A4BC3" w:rsidRPr="0089744A" w:rsidRDefault="003A4BC3" w:rsidP="003F33DC">
            <w:pPr>
              <w:spacing w:after="0"/>
              <w:jc w:val="both"/>
              <w:rPr>
                <w:rFonts w:asciiTheme="minorHAnsi" w:hAnsiTheme="minorHAnsi"/>
                <w:lang w:val="lt-LT"/>
              </w:rPr>
            </w:pPr>
            <w:r w:rsidRPr="0089744A">
              <w:rPr>
                <w:rFonts w:asciiTheme="minorHAnsi" w:hAnsiTheme="minorHAnsi"/>
                <w:lang w:val="lt-LT"/>
              </w:rPr>
              <w:t>Techninis projektas 2510/712-02-TP-LE „Elektros tinklų ir įrenginių perkėlimo (rekonstravimo) projektas / 10 kV kabelių linijų trasos“, įskaitant aiškinamąjį raštą, kabelių montavimo lentelę, darbų kiekių, medžiagų ir įrenginių poreikių žiniaraščius ir brėžinius.</w:t>
            </w:r>
          </w:p>
        </w:tc>
      </w:tr>
    </w:tbl>
    <w:p w14:paraId="3CBE21D3" w14:textId="77777777" w:rsidR="002B7766" w:rsidRPr="00022DFB" w:rsidRDefault="002B7766" w:rsidP="00177026">
      <w:pPr>
        <w:spacing w:after="0"/>
        <w:jc w:val="both"/>
        <w:rPr>
          <w:rFonts w:asciiTheme="minorHAnsi" w:hAnsiTheme="minorHAnsi"/>
          <w:lang w:val="lt-LT"/>
        </w:rPr>
      </w:pPr>
    </w:p>
    <w:p w14:paraId="65246082" w14:textId="77777777" w:rsidR="002B7766" w:rsidRPr="00022DFB" w:rsidRDefault="00000000" w:rsidP="00177026">
      <w:pPr>
        <w:numPr>
          <w:ilvl w:val="0"/>
          <w:numId w:val="1"/>
        </w:numPr>
        <w:spacing w:before="120" w:after="60"/>
        <w:jc w:val="both"/>
        <w:rPr>
          <w:rFonts w:asciiTheme="minorHAnsi" w:hAnsiTheme="minorHAnsi"/>
          <w:lang w:val="lt-LT"/>
        </w:rPr>
      </w:pPr>
      <w:r w:rsidRPr="00022DFB">
        <w:rPr>
          <w:rFonts w:asciiTheme="minorHAnsi" w:hAnsiTheme="minorHAnsi"/>
          <w:b/>
          <w:lang w:val="lt-LT"/>
        </w:rPr>
        <w:t>Atsakingi asmenys už Sutarties vykdymą ir kontaktai dokumentams pateikti</w:t>
      </w:r>
    </w:p>
    <w:tbl>
      <w:tblPr>
        <w:tblStyle w:val="TableGrid"/>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1"/>
        <w:gridCol w:w="2217"/>
        <w:gridCol w:w="2192"/>
        <w:gridCol w:w="2498"/>
      </w:tblGrid>
      <w:tr w:rsidR="002B7766" w:rsidRPr="00022DFB" w14:paraId="703014EC" w14:textId="77777777" w:rsidTr="00326D0B">
        <w:trPr>
          <w:jc w:val="center"/>
        </w:trPr>
        <w:tc>
          <w:tcPr>
            <w:tcW w:w="2831" w:type="dxa"/>
            <w:shd w:val="clear" w:color="auto" w:fill="D9EAF7"/>
          </w:tcPr>
          <w:p w14:paraId="3F9758A8"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Šalis / funkcija</w:t>
            </w:r>
          </w:p>
        </w:tc>
        <w:tc>
          <w:tcPr>
            <w:tcW w:w="2264" w:type="dxa"/>
            <w:shd w:val="clear" w:color="auto" w:fill="D9EAF7"/>
          </w:tcPr>
          <w:p w14:paraId="2C31016B"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Atsakingas asmuo</w:t>
            </w:r>
          </w:p>
        </w:tc>
        <w:tc>
          <w:tcPr>
            <w:tcW w:w="2262" w:type="dxa"/>
            <w:shd w:val="clear" w:color="auto" w:fill="D9EAF7"/>
          </w:tcPr>
          <w:p w14:paraId="6F103E49"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El. paštas / tel.</w:t>
            </w:r>
          </w:p>
        </w:tc>
        <w:tc>
          <w:tcPr>
            <w:tcW w:w="2547" w:type="dxa"/>
            <w:shd w:val="clear" w:color="auto" w:fill="D9EAF7"/>
          </w:tcPr>
          <w:p w14:paraId="5D325D3F"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b/>
                <w:lang w:val="lt-LT"/>
              </w:rPr>
              <w:t>Pastabos</w:t>
            </w:r>
          </w:p>
        </w:tc>
      </w:tr>
      <w:tr w:rsidR="002B7766" w:rsidRPr="00022DFB" w14:paraId="260A0900" w14:textId="77777777" w:rsidTr="00326D0B">
        <w:trPr>
          <w:jc w:val="center"/>
        </w:trPr>
        <w:tc>
          <w:tcPr>
            <w:tcW w:w="2831" w:type="dxa"/>
          </w:tcPr>
          <w:p w14:paraId="7F9F962B"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Užsakovas – Sutarties vykdymas</w:t>
            </w:r>
          </w:p>
        </w:tc>
        <w:tc>
          <w:tcPr>
            <w:tcW w:w="2264" w:type="dxa"/>
          </w:tcPr>
          <w:p w14:paraId="2850FA51"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459FB14B"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1A61691C"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r>
      <w:tr w:rsidR="002B7766" w:rsidRPr="00022DFB" w14:paraId="1E83F8BF" w14:textId="77777777" w:rsidTr="00326D0B">
        <w:trPr>
          <w:jc w:val="center"/>
        </w:trPr>
        <w:tc>
          <w:tcPr>
            <w:tcW w:w="2831" w:type="dxa"/>
          </w:tcPr>
          <w:p w14:paraId="6A0816D2"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Užsakovas – statybos užbaigimo dokumentai ir aktai</w:t>
            </w:r>
          </w:p>
        </w:tc>
        <w:tc>
          <w:tcPr>
            <w:tcW w:w="2264" w:type="dxa"/>
          </w:tcPr>
          <w:p w14:paraId="53605D9D"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32F43C62"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5EBD481A"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Dokumentai teikiami adresu / skyriui: [...].</w:t>
            </w:r>
          </w:p>
        </w:tc>
      </w:tr>
      <w:tr w:rsidR="002B7766" w:rsidRPr="00022DFB" w14:paraId="1D0394CA" w14:textId="77777777" w:rsidTr="00326D0B">
        <w:trPr>
          <w:jc w:val="center"/>
        </w:trPr>
        <w:tc>
          <w:tcPr>
            <w:tcW w:w="2831" w:type="dxa"/>
          </w:tcPr>
          <w:p w14:paraId="47EA6F0F"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Užsakovas – viešinimas</w:t>
            </w:r>
          </w:p>
        </w:tc>
        <w:tc>
          <w:tcPr>
            <w:tcW w:w="2264" w:type="dxa"/>
          </w:tcPr>
          <w:p w14:paraId="07B36AB8"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0911C746"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0A168546"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r>
      <w:tr w:rsidR="000A2C07" w:rsidRPr="00022DFB" w14:paraId="701C91F3" w14:textId="77777777" w:rsidTr="00B95286">
        <w:trPr>
          <w:jc w:val="center"/>
        </w:trPr>
        <w:tc>
          <w:tcPr>
            <w:tcW w:w="2831" w:type="dxa"/>
          </w:tcPr>
          <w:p w14:paraId="2DE1190A" w14:textId="19A08744" w:rsidR="000A2C07" w:rsidRPr="00022DFB" w:rsidRDefault="000A2C07" w:rsidP="00B95286">
            <w:pPr>
              <w:spacing w:after="0"/>
              <w:jc w:val="both"/>
              <w:rPr>
                <w:rFonts w:asciiTheme="minorHAnsi" w:hAnsiTheme="minorHAnsi"/>
                <w:lang w:val="lt-LT"/>
              </w:rPr>
            </w:pPr>
            <w:r w:rsidRPr="00022DFB">
              <w:rPr>
                <w:rFonts w:asciiTheme="minorHAnsi" w:hAnsiTheme="minorHAnsi"/>
                <w:lang w:val="lt-LT"/>
              </w:rPr>
              <w:t>Užsakovas – ESO daugiašalės sutarties ir operatorių derinimų koordinavimas</w:t>
            </w:r>
          </w:p>
        </w:tc>
        <w:tc>
          <w:tcPr>
            <w:tcW w:w="2264" w:type="dxa"/>
          </w:tcPr>
          <w:p w14:paraId="2F8A5320" w14:textId="77777777" w:rsidR="000A2C07" w:rsidRPr="00022DFB" w:rsidRDefault="000A2C07" w:rsidP="00B9528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68A3B8D5" w14:textId="77777777" w:rsidR="000A2C07" w:rsidRPr="00022DFB" w:rsidRDefault="000A2C07" w:rsidP="00B9528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6BF6A4C9" w14:textId="5B27DD73" w:rsidR="000A2C07" w:rsidRPr="00022DFB" w:rsidRDefault="000A2C07" w:rsidP="00B95286">
            <w:pPr>
              <w:spacing w:after="0"/>
              <w:jc w:val="both"/>
              <w:rPr>
                <w:rFonts w:asciiTheme="minorHAnsi" w:hAnsiTheme="minorHAnsi"/>
                <w:lang w:val="lt-LT"/>
              </w:rPr>
            </w:pPr>
            <w:r w:rsidRPr="00022DFB">
              <w:rPr>
                <w:rFonts w:asciiTheme="minorHAnsi" w:hAnsiTheme="minorHAnsi"/>
                <w:lang w:val="lt-LT"/>
              </w:rPr>
              <w:t>Koordinuoja dokumentų ir derinimų teikimą Užsakovo vardu, kiek tai susiję su ESO daugiašale sutartimi ir operatorių reikalavimais.</w:t>
            </w:r>
          </w:p>
        </w:tc>
      </w:tr>
      <w:tr w:rsidR="002B7766" w:rsidRPr="00022DFB" w14:paraId="455B7535" w14:textId="77777777" w:rsidTr="00326D0B">
        <w:trPr>
          <w:jc w:val="center"/>
        </w:trPr>
        <w:tc>
          <w:tcPr>
            <w:tcW w:w="2831" w:type="dxa"/>
          </w:tcPr>
          <w:p w14:paraId="2D6FD25D"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Rangovas – Sutarties vykdymas</w:t>
            </w:r>
          </w:p>
        </w:tc>
        <w:tc>
          <w:tcPr>
            <w:tcW w:w="2264" w:type="dxa"/>
          </w:tcPr>
          <w:p w14:paraId="35E6107A"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5612F83A"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30C9B618"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r>
      <w:tr w:rsidR="002B7766" w:rsidRPr="00022DFB" w14:paraId="27AE688B" w14:textId="77777777" w:rsidTr="00326D0B">
        <w:trPr>
          <w:jc w:val="center"/>
        </w:trPr>
        <w:tc>
          <w:tcPr>
            <w:tcW w:w="2831" w:type="dxa"/>
          </w:tcPr>
          <w:p w14:paraId="60AC5ED3"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Rangovas – aplinkosaugos atsakingas asmuo</w:t>
            </w:r>
          </w:p>
        </w:tc>
        <w:tc>
          <w:tcPr>
            <w:tcW w:w="2264" w:type="dxa"/>
          </w:tcPr>
          <w:p w14:paraId="4FBEA60F"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5FF56C62"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654BCAC2"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Asmuo nurodomas aplinkosaugos vykdymo plane.</w:t>
            </w:r>
          </w:p>
        </w:tc>
      </w:tr>
      <w:tr w:rsidR="002B7766" w:rsidRPr="00022DFB" w14:paraId="63212AFD" w14:textId="77777777" w:rsidTr="00326D0B">
        <w:trPr>
          <w:jc w:val="center"/>
        </w:trPr>
        <w:tc>
          <w:tcPr>
            <w:tcW w:w="2831" w:type="dxa"/>
          </w:tcPr>
          <w:p w14:paraId="68ED5DD5"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Rangovas – sauga ir sveikata</w:t>
            </w:r>
          </w:p>
        </w:tc>
        <w:tc>
          <w:tcPr>
            <w:tcW w:w="2264" w:type="dxa"/>
          </w:tcPr>
          <w:p w14:paraId="75359D33"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24DCB227"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41AB4920"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r>
      <w:tr w:rsidR="002B7766" w:rsidRPr="00022DFB" w14:paraId="0CED7D85" w14:textId="77777777" w:rsidTr="00326D0B">
        <w:trPr>
          <w:jc w:val="center"/>
        </w:trPr>
        <w:tc>
          <w:tcPr>
            <w:tcW w:w="2831" w:type="dxa"/>
          </w:tcPr>
          <w:p w14:paraId="0A7B0800"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ESO / LITGRID kontaktai</w:t>
            </w:r>
          </w:p>
        </w:tc>
        <w:tc>
          <w:tcPr>
            <w:tcW w:w="2264" w:type="dxa"/>
          </w:tcPr>
          <w:p w14:paraId="2CEEA48B"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262" w:type="dxa"/>
          </w:tcPr>
          <w:p w14:paraId="5A2B3958"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w:t>
            </w:r>
          </w:p>
        </w:tc>
        <w:tc>
          <w:tcPr>
            <w:tcW w:w="2547" w:type="dxa"/>
          </w:tcPr>
          <w:p w14:paraId="4743BE6F" w14:textId="77777777" w:rsidR="002B7766" w:rsidRPr="00022DFB" w:rsidRDefault="00000000" w:rsidP="00177026">
            <w:pPr>
              <w:spacing w:after="0"/>
              <w:jc w:val="both"/>
              <w:rPr>
                <w:rFonts w:asciiTheme="minorHAnsi" w:hAnsiTheme="minorHAnsi"/>
                <w:lang w:val="lt-LT"/>
              </w:rPr>
            </w:pPr>
            <w:r w:rsidRPr="00022DFB">
              <w:rPr>
                <w:rFonts w:asciiTheme="minorHAnsi" w:hAnsiTheme="minorHAnsi"/>
                <w:lang w:val="lt-LT"/>
              </w:rPr>
              <w:t>Pildoma pagal daugiašalę sutartį ir Operatorių nurodymus.</w:t>
            </w:r>
          </w:p>
        </w:tc>
      </w:tr>
    </w:tbl>
    <w:p w14:paraId="0DF51EF4" w14:textId="77777777" w:rsidR="002B7766" w:rsidRPr="00022DFB" w:rsidRDefault="002B7766" w:rsidP="00177026">
      <w:pPr>
        <w:spacing w:after="0"/>
        <w:jc w:val="both"/>
        <w:rPr>
          <w:rFonts w:asciiTheme="minorHAnsi" w:hAnsiTheme="minorHAnsi"/>
          <w:lang w:val="lt-LT"/>
        </w:rPr>
      </w:pPr>
    </w:p>
    <w:p w14:paraId="0FB11CA2" w14:textId="77777777" w:rsidR="002B7766" w:rsidRPr="00022DFB" w:rsidRDefault="00000000" w:rsidP="00177026">
      <w:pPr>
        <w:jc w:val="both"/>
        <w:rPr>
          <w:rFonts w:asciiTheme="minorHAnsi" w:hAnsiTheme="minorHAnsi"/>
          <w:lang w:val="lt-LT"/>
        </w:rPr>
      </w:pPr>
      <w:r w:rsidRPr="00022DFB">
        <w:rPr>
          <w:rFonts w:asciiTheme="minorHAnsi" w:hAnsiTheme="minorHAnsi"/>
          <w:b/>
          <w:lang w:val="lt-LT"/>
        </w:rPr>
        <w:t>ŠALIŲ REKVIZITAI IR PARAŠAI</w:t>
      </w:r>
    </w:p>
    <w:tbl>
      <w:tblPr>
        <w:tblStyle w:val="TableGrid"/>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839"/>
        <w:gridCol w:w="4839"/>
      </w:tblGrid>
      <w:tr w:rsidR="002B7766" w:rsidRPr="00022DFB" w14:paraId="5A9C19B0" w14:textId="77777777" w:rsidTr="00BA0BDD">
        <w:tc>
          <w:tcPr>
            <w:tcW w:w="4844" w:type="dxa"/>
          </w:tcPr>
          <w:p w14:paraId="1130D701"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Užsakovas</w:t>
            </w:r>
            <w:r w:rsidRPr="00022DFB">
              <w:rPr>
                <w:rFonts w:asciiTheme="minorHAnsi" w:hAnsiTheme="minorHAnsi"/>
                <w:bCs/>
                <w:lang w:val="lt-LT"/>
              </w:rPr>
              <w:br/>
              <w:t>Vilniaus miesto savivaldybės administracija</w:t>
            </w:r>
          </w:p>
          <w:p w14:paraId="0ECE1ACC"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Juridinio asmens kodas 188710061</w:t>
            </w:r>
          </w:p>
          <w:p w14:paraId="466C4124"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Adresas: Konstitucijos pr. 3, LT-09308 Vilnius</w:t>
            </w:r>
          </w:p>
          <w:p w14:paraId="56D041D7"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PVM mokėtojo kodas: [...]</w:t>
            </w:r>
          </w:p>
          <w:p w14:paraId="60212A1B"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A. s.: [...]</w:t>
            </w:r>
          </w:p>
          <w:p w14:paraId="549A485A"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Bankas: [...]</w:t>
            </w:r>
          </w:p>
          <w:p w14:paraId="5218447C"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lastRenderedPageBreak/>
              <w:t>El. paštas: [...]</w:t>
            </w:r>
          </w:p>
          <w:p w14:paraId="5BA15049" w14:textId="77777777" w:rsidR="00BA0BDD" w:rsidRPr="00022DFB" w:rsidRDefault="00BA0BDD" w:rsidP="00177026">
            <w:pPr>
              <w:spacing w:after="0"/>
              <w:jc w:val="both"/>
              <w:rPr>
                <w:rFonts w:asciiTheme="minorHAnsi" w:hAnsiTheme="minorHAnsi"/>
                <w:bCs/>
                <w:lang w:val="lt-LT"/>
              </w:rPr>
            </w:pPr>
          </w:p>
          <w:p w14:paraId="44AE4701"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_____________________________</w:t>
            </w:r>
          </w:p>
          <w:p w14:paraId="4822F37B"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[vardas, pavardė]</w:t>
            </w:r>
          </w:p>
          <w:p w14:paraId="1424AF0F"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[pareigos]</w:t>
            </w:r>
          </w:p>
          <w:p w14:paraId="18A429DA" w14:textId="59B51CF4" w:rsidR="002B7766"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Data: [...]</w:t>
            </w:r>
          </w:p>
        </w:tc>
        <w:tc>
          <w:tcPr>
            <w:tcW w:w="4844" w:type="dxa"/>
          </w:tcPr>
          <w:p w14:paraId="559C0682"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lastRenderedPageBreak/>
              <w:t>Rangovas</w:t>
            </w:r>
            <w:r w:rsidRPr="00022DFB">
              <w:rPr>
                <w:rFonts w:asciiTheme="minorHAnsi" w:hAnsiTheme="minorHAnsi"/>
                <w:bCs/>
                <w:lang w:val="lt-LT"/>
              </w:rPr>
              <w:br/>
              <w:t>[Rangovo pavadinimas]</w:t>
            </w:r>
          </w:p>
          <w:p w14:paraId="4226DCEB"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Juridinio asmens kodas: [...]</w:t>
            </w:r>
          </w:p>
          <w:p w14:paraId="657BD2AB"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Adresas: [...]</w:t>
            </w:r>
          </w:p>
          <w:p w14:paraId="1B0F1BF0"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PVM mokėtojo kodas: [...]</w:t>
            </w:r>
          </w:p>
          <w:p w14:paraId="2FDD82BA"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A. s.: [...]</w:t>
            </w:r>
          </w:p>
          <w:p w14:paraId="43070E0C"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Bankas: [...]</w:t>
            </w:r>
          </w:p>
          <w:p w14:paraId="602BB354"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lastRenderedPageBreak/>
              <w:t>El. paštas: [...]</w:t>
            </w:r>
          </w:p>
          <w:p w14:paraId="737C8D70" w14:textId="77777777" w:rsidR="00BA0BDD" w:rsidRPr="00022DFB" w:rsidRDefault="00BA0BDD" w:rsidP="00177026">
            <w:pPr>
              <w:spacing w:after="0"/>
              <w:jc w:val="both"/>
              <w:rPr>
                <w:rFonts w:asciiTheme="minorHAnsi" w:hAnsiTheme="minorHAnsi"/>
                <w:bCs/>
                <w:lang w:val="lt-LT"/>
              </w:rPr>
            </w:pPr>
          </w:p>
          <w:p w14:paraId="77549FA8" w14:textId="6BD55DCE"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_____________________________</w:t>
            </w:r>
          </w:p>
          <w:p w14:paraId="6051FBAF"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[vardas, pavardė]</w:t>
            </w:r>
          </w:p>
          <w:p w14:paraId="5993F1C2" w14:textId="77777777" w:rsidR="00BA0BDD"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[pareigos]</w:t>
            </w:r>
          </w:p>
          <w:p w14:paraId="6CE6501B" w14:textId="317466AE" w:rsidR="002B7766" w:rsidRPr="00022DFB" w:rsidRDefault="00000000" w:rsidP="00177026">
            <w:pPr>
              <w:spacing w:after="0"/>
              <w:jc w:val="both"/>
              <w:rPr>
                <w:rFonts w:asciiTheme="minorHAnsi" w:hAnsiTheme="minorHAnsi"/>
                <w:bCs/>
                <w:lang w:val="lt-LT"/>
              </w:rPr>
            </w:pPr>
            <w:r w:rsidRPr="00022DFB">
              <w:rPr>
                <w:rFonts w:asciiTheme="minorHAnsi" w:hAnsiTheme="minorHAnsi"/>
                <w:bCs/>
                <w:lang w:val="lt-LT"/>
              </w:rPr>
              <w:t>Data: [...]</w:t>
            </w:r>
          </w:p>
        </w:tc>
      </w:tr>
    </w:tbl>
    <w:p w14:paraId="319254C6" w14:textId="77777777" w:rsidR="00337673" w:rsidRPr="00022DFB" w:rsidRDefault="00337673" w:rsidP="00177026">
      <w:pPr>
        <w:jc w:val="both"/>
        <w:rPr>
          <w:rFonts w:asciiTheme="minorHAnsi" w:hAnsiTheme="minorHAnsi"/>
          <w:lang w:val="lt-LT"/>
        </w:rPr>
      </w:pPr>
    </w:p>
    <w:sectPr w:rsidR="00337673" w:rsidRPr="00022DFB" w:rsidSect="00177026">
      <w:footerReference w:type="default" r:id="rId8"/>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823D" w14:textId="77777777" w:rsidR="002D1E3F" w:rsidRDefault="002D1E3F" w:rsidP="00177026">
      <w:pPr>
        <w:spacing w:after="0" w:line="240" w:lineRule="auto"/>
      </w:pPr>
      <w:r>
        <w:separator/>
      </w:r>
    </w:p>
  </w:endnote>
  <w:endnote w:type="continuationSeparator" w:id="0">
    <w:p w14:paraId="078A5638" w14:textId="77777777" w:rsidR="002D1E3F" w:rsidRDefault="002D1E3F" w:rsidP="00177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535424"/>
      <w:docPartObj>
        <w:docPartGallery w:val="Page Numbers (Bottom of Page)"/>
        <w:docPartUnique/>
      </w:docPartObj>
    </w:sdtPr>
    <w:sdtContent>
      <w:sdt>
        <w:sdtPr>
          <w:id w:val="-1705238520"/>
          <w:docPartObj>
            <w:docPartGallery w:val="Page Numbers (Top of Page)"/>
            <w:docPartUnique/>
          </w:docPartObj>
        </w:sdtPr>
        <w:sdtContent>
          <w:p w14:paraId="5440CB1A" w14:textId="77777777" w:rsidR="00177026" w:rsidRPr="00177026" w:rsidRDefault="00177026">
            <w:pPr>
              <w:pStyle w:val="Footer"/>
            </w:pPr>
          </w:p>
          <w:p w14:paraId="0138061B" w14:textId="6BAFD9BB" w:rsidR="00177026" w:rsidRPr="00177026" w:rsidRDefault="00177026" w:rsidP="00177026">
            <w:pPr>
              <w:pStyle w:val="Footer"/>
              <w:jc w:val="center"/>
            </w:pPr>
            <w:r w:rsidRPr="00177026">
              <w:rPr>
                <w:sz w:val="24"/>
                <w:szCs w:val="24"/>
              </w:rPr>
              <w:fldChar w:fldCharType="begin"/>
            </w:r>
            <w:r w:rsidRPr="00177026">
              <w:instrText xml:space="preserve"> PAGE </w:instrText>
            </w:r>
            <w:r w:rsidRPr="00177026">
              <w:rPr>
                <w:sz w:val="24"/>
                <w:szCs w:val="24"/>
              </w:rPr>
              <w:fldChar w:fldCharType="separate"/>
            </w:r>
            <w:r w:rsidRPr="00177026">
              <w:rPr>
                <w:noProof/>
              </w:rPr>
              <w:t>2</w:t>
            </w:r>
            <w:r w:rsidRPr="00177026">
              <w:rPr>
                <w:sz w:val="24"/>
                <w:szCs w:val="24"/>
              </w:rPr>
              <w:fldChar w:fldCharType="end"/>
            </w:r>
            <w:r w:rsidRPr="00177026">
              <w:t xml:space="preserve"> / </w:t>
            </w:r>
            <w:fldSimple w:instr=" NUMPAGES  ">
              <w:r w:rsidRPr="00177026">
                <w:rPr>
                  <w:noProof/>
                </w:rPr>
                <w:t>2</w:t>
              </w:r>
            </w:fldSimple>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195F" w14:textId="77777777" w:rsidR="002D1E3F" w:rsidRDefault="002D1E3F" w:rsidP="00177026">
      <w:pPr>
        <w:spacing w:after="0" w:line="240" w:lineRule="auto"/>
      </w:pPr>
      <w:r>
        <w:separator/>
      </w:r>
    </w:p>
  </w:footnote>
  <w:footnote w:type="continuationSeparator" w:id="0">
    <w:p w14:paraId="720BC1BE" w14:textId="77777777" w:rsidR="002D1E3F" w:rsidRDefault="002D1E3F" w:rsidP="00177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22C5A9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018244D"/>
    <w:multiLevelType w:val="multilevel"/>
    <w:tmpl w:val="5C80F278"/>
    <w:lvl w:ilvl="0">
      <w:start w:val="1"/>
      <w:numFmt w:val="decimal"/>
      <w:pStyle w:val="ListBullet"/>
      <w:lvlText w:val="%1."/>
      <w:lvlJc w:val="left"/>
      <w:pPr>
        <w:tabs>
          <w:tab w:val="num" w:pos="56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1247"/>
        </w:tabs>
        <w:ind w:left="1247" w:hanging="68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2141651102">
    <w:abstractNumId w:val="9"/>
  </w:num>
  <w:num w:numId="2" w16cid:durableId="2472754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0AF"/>
    <w:rsid w:val="00022DFB"/>
    <w:rsid w:val="00030D60"/>
    <w:rsid w:val="00034616"/>
    <w:rsid w:val="0006063C"/>
    <w:rsid w:val="00095FDE"/>
    <w:rsid w:val="000A2C07"/>
    <w:rsid w:val="000D7ED2"/>
    <w:rsid w:val="000F3E7A"/>
    <w:rsid w:val="00123EF8"/>
    <w:rsid w:val="0015074B"/>
    <w:rsid w:val="0015092C"/>
    <w:rsid w:val="00177026"/>
    <w:rsid w:val="001C281D"/>
    <w:rsid w:val="001D3DC5"/>
    <w:rsid w:val="002027FA"/>
    <w:rsid w:val="0021201B"/>
    <w:rsid w:val="00215D69"/>
    <w:rsid w:val="002556BD"/>
    <w:rsid w:val="0026166C"/>
    <w:rsid w:val="00284767"/>
    <w:rsid w:val="0029639D"/>
    <w:rsid w:val="00296B4F"/>
    <w:rsid w:val="002B51BC"/>
    <w:rsid w:val="002B7766"/>
    <w:rsid w:val="002C7DF4"/>
    <w:rsid w:val="002D1E3F"/>
    <w:rsid w:val="002F1FBF"/>
    <w:rsid w:val="002F216C"/>
    <w:rsid w:val="002F46B8"/>
    <w:rsid w:val="003208E0"/>
    <w:rsid w:val="00326D0B"/>
    <w:rsid w:val="00326F90"/>
    <w:rsid w:val="00332A88"/>
    <w:rsid w:val="00337673"/>
    <w:rsid w:val="003615B3"/>
    <w:rsid w:val="0036199B"/>
    <w:rsid w:val="00372F4E"/>
    <w:rsid w:val="00381D29"/>
    <w:rsid w:val="003A4BC3"/>
    <w:rsid w:val="003F33DC"/>
    <w:rsid w:val="003F72E1"/>
    <w:rsid w:val="0046412B"/>
    <w:rsid w:val="004652A1"/>
    <w:rsid w:val="00465D21"/>
    <w:rsid w:val="00476E0E"/>
    <w:rsid w:val="004A0B87"/>
    <w:rsid w:val="004B5D27"/>
    <w:rsid w:val="004E04C2"/>
    <w:rsid w:val="00546693"/>
    <w:rsid w:val="00581641"/>
    <w:rsid w:val="005A550B"/>
    <w:rsid w:val="005D5AAD"/>
    <w:rsid w:val="00602746"/>
    <w:rsid w:val="006148C5"/>
    <w:rsid w:val="0069764E"/>
    <w:rsid w:val="006D166A"/>
    <w:rsid w:val="007C4494"/>
    <w:rsid w:val="008004EC"/>
    <w:rsid w:val="00804409"/>
    <w:rsid w:val="0084087B"/>
    <w:rsid w:val="00856737"/>
    <w:rsid w:val="00862447"/>
    <w:rsid w:val="00867DFF"/>
    <w:rsid w:val="00897272"/>
    <w:rsid w:val="0089744A"/>
    <w:rsid w:val="008A0991"/>
    <w:rsid w:val="009312A0"/>
    <w:rsid w:val="00987687"/>
    <w:rsid w:val="00996D86"/>
    <w:rsid w:val="009A3388"/>
    <w:rsid w:val="00A0519A"/>
    <w:rsid w:val="00A222ED"/>
    <w:rsid w:val="00A35591"/>
    <w:rsid w:val="00A53A3F"/>
    <w:rsid w:val="00A76747"/>
    <w:rsid w:val="00A94F51"/>
    <w:rsid w:val="00AA1D8D"/>
    <w:rsid w:val="00AA3F42"/>
    <w:rsid w:val="00AD2191"/>
    <w:rsid w:val="00AD2FDD"/>
    <w:rsid w:val="00B30FD8"/>
    <w:rsid w:val="00B35316"/>
    <w:rsid w:val="00B47730"/>
    <w:rsid w:val="00B504A1"/>
    <w:rsid w:val="00B53D4A"/>
    <w:rsid w:val="00B654E3"/>
    <w:rsid w:val="00B7382E"/>
    <w:rsid w:val="00BA0BDD"/>
    <w:rsid w:val="00BB3F07"/>
    <w:rsid w:val="00BC5717"/>
    <w:rsid w:val="00C12060"/>
    <w:rsid w:val="00C1293C"/>
    <w:rsid w:val="00C24EA1"/>
    <w:rsid w:val="00C27091"/>
    <w:rsid w:val="00C32A5B"/>
    <w:rsid w:val="00C33EB0"/>
    <w:rsid w:val="00CB0664"/>
    <w:rsid w:val="00CD46A3"/>
    <w:rsid w:val="00CE78AE"/>
    <w:rsid w:val="00D1712E"/>
    <w:rsid w:val="00DC1EE5"/>
    <w:rsid w:val="00DF053B"/>
    <w:rsid w:val="00E1314E"/>
    <w:rsid w:val="00E17C20"/>
    <w:rsid w:val="00E47252"/>
    <w:rsid w:val="00E610F6"/>
    <w:rsid w:val="00E912CE"/>
    <w:rsid w:val="00E95205"/>
    <w:rsid w:val="00EA126F"/>
    <w:rsid w:val="00EC6E19"/>
    <w:rsid w:val="00EC7A20"/>
    <w:rsid w:val="00EE33D1"/>
    <w:rsid w:val="00F05F2D"/>
    <w:rsid w:val="00F37E28"/>
    <w:rsid w:val="00F53775"/>
    <w:rsid w:val="00FC5E9B"/>
    <w:rsid w:val="00FC693F"/>
    <w:rsid w:val="00FD3FAF"/>
    <w:rsid w:val="00FE00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1BFDAE"/>
  <w14:defaultImageDpi w14:val="300"/>
  <w15:docId w15:val="{E2FC63BF-FF5C-429B-8199-1EEAC958A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line="252" w:lineRule="auto"/>
    </w:pPr>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16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16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16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tabs>
        <w:tab w:val="num" w:pos="360"/>
      </w:tabs>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C12060"/>
    <w:rPr>
      <w:rFonts w:cs="Times New Roman"/>
      <w:sz w:val="24"/>
      <w:szCs w:val="24"/>
    </w:rPr>
  </w:style>
  <w:style w:type="paragraph" w:styleId="Revision">
    <w:name w:val="Revision"/>
    <w:hidden/>
    <w:uiPriority w:val="99"/>
    <w:semiHidden/>
    <w:rsid w:val="00372F4E"/>
    <w:pPr>
      <w:spacing w:after="0"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sid w:val="00123EF8"/>
    <w:rPr>
      <w:sz w:val="16"/>
      <w:szCs w:val="16"/>
    </w:rPr>
  </w:style>
  <w:style w:type="paragraph" w:styleId="CommentText">
    <w:name w:val="annotation text"/>
    <w:basedOn w:val="Normal"/>
    <w:link w:val="CommentTextChar"/>
    <w:uiPriority w:val="99"/>
    <w:unhideWhenUsed/>
    <w:rsid w:val="00123EF8"/>
    <w:pPr>
      <w:spacing w:line="240" w:lineRule="auto"/>
    </w:pPr>
    <w:rPr>
      <w:sz w:val="20"/>
      <w:szCs w:val="20"/>
    </w:rPr>
  </w:style>
  <w:style w:type="character" w:customStyle="1" w:styleId="CommentTextChar">
    <w:name w:val="Comment Text Char"/>
    <w:basedOn w:val="DefaultParagraphFont"/>
    <w:link w:val="CommentText"/>
    <w:uiPriority w:val="99"/>
    <w:rsid w:val="00123EF8"/>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23EF8"/>
    <w:rPr>
      <w:b/>
      <w:bCs/>
    </w:rPr>
  </w:style>
  <w:style w:type="character" w:customStyle="1" w:styleId="CommentSubjectChar">
    <w:name w:val="Comment Subject Char"/>
    <w:basedOn w:val="CommentTextChar"/>
    <w:link w:val="CommentSubject"/>
    <w:uiPriority w:val="99"/>
    <w:semiHidden/>
    <w:rsid w:val="00123EF8"/>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TotalTime>
  <Pages>11</Pages>
  <Words>21696</Words>
  <Characters>12367</Characters>
  <Application>Microsoft Office Word</Application>
  <DocSecurity>0</DocSecurity>
  <Lines>103</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Tomas Šedbaras</cp:lastModifiedBy>
  <cp:revision>42</cp:revision>
  <dcterms:created xsi:type="dcterms:W3CDTF">2026-05-05T18:20:00Z</dcterms:created>
  <dcterms:modified xsi:type="dcterms:W3CDTF">2026-05-05T19:58:00Z</dcterms:modified>
  <cp:category/>
</cp:coreProperties>
</file>